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465A" w14:textId="77777777" w:rsidR="0000171D" w:rsidRPr="00664C10" w:rsidRDefault="0000171D">
      <w:pPr>
        <w:rPr>
          <w:rFonts w:asciiTheme="minorHAnsi" w:hAnsiTheme="minorHAnsi" w:cs="Arial"/>
          <w:b/>
          <w:bCs/>
          <w:color w:val="330066"/>
          <w:sz w:val="20"/>
          <w:szCs w:val="20"/>
        </w:rPr>
      </w:pPr>
    </w:p>
    <w:p w14:paraId="02A8465B" w14:textId="77777777" w:rsidR="0000171D" w:rsidRPr="00664C10" w:rsidRDefault="0000171D">
      <w:pPr>
        <w:jc w:val="center"/>
        <w:rPr>
          <w:rFonts w:asciiTheme="minorHAnsi" w:hAnsiTheme="minorHAnsi" w:cs="Arial"/>
          <w:b/>
          <w:bCs/>
          <w:color w:val="330066"/>
          <w:sz w:val="24"/>
          <w:szCs w:val="20"/>
        </w:rPr>
      </w:pPr>
      <w:r w:rsidRPr="00664C10">
        <w:rPr>
          <w:rFonts w:asciiTheme="minorHAnsi" w:hAnsiTheme="minorHAnsi" w:cs="Arial"/>
          <w:b/>
          <w:bCs/>
          <w:color w:val="330066"/>
          <w:sz w:val="24"/>
          <w:szCs w:val="20"/>
        </w:rPr>
        <w:t xml:space="preserve">AANVRAAGFORMULIER </w:t>
      </w:r>
      <w:r w:rsidR="00962AC9">
        <w:rPr>
          <w:rFonts w:asciiTheme="minorHAnsi" w:hAnsiTheme="minorHAnsi" w:cs="Arial"/>
          <w:b/>
          <w:bCs/>
          <w:color w:val="330066"/>
          <w:sz w:val="24"/>
          <w:szCs w:val="20"/>
        </w:rPr>
        <w:t>ONTHEFFING BEMIDDELEN IN OPVORDERBARE GELDEN</w:t>
      </w:r>
    </w:p>
    <w:p w14:paraId="02A8465C" w14:textId="77777777" w:rsidR="0000171D" w:rsidRPr="00664C10" w:rsidRDefault="0000171D">
      <w:pPr>
        <w:rPr>
          <w:rFonts w:asciiTheme="minorHAnsi" w:hAnsiTheme="minorHAnsi" w:cs="Arial"/>
          <w:b/>
          <w:bCs/>
          <w:color w:val="330066"/>
          <w:sz w:val="20"/>
          <w:szCs w:val="20"/>
        </w:rPr>
      </w:pPr>
    </w:p>
    <w:p w14:paraId="02A8465D" w14:textId="77777777" w:rsidR="0000171D" w:rsidRPr="00664C10" w:rsidRDefault="0000171D">
      <w:pPr>
        <w:rPr>
          <w:rFonts w:asciiTheme="minorHAnsi" w:hAnsiTheme="minorHAnsi" w:cs="Arial"/>
          <w:color w:val="330066"/>
          <w:sz w:val="20"/>
          <w:szCs w:val="20"/>
        </w:rPr>
      </w:pPr>
    </w:p>
    <w:p w14:paraId="02A8465E" w14:textId="6BCD0FA2" w:rsidR="0000171D" w:rsidRPr="00664C10" w:rsidRDefault="0000171D">
      <w:pPr>
        <w:rPr>
          <w:rFonts w:asciiTheme="minorHAnsi" w:hAnsiTheme="minorHAnsi" w:cs="Arial"/>
          <w:b/>
          <w:bCs/>
          <w:color w:val="330066"/>
          <w:sz w:val="20"/>
          <w:szCs w:val="20"/>
        </w:rPr>
      </w:pPr>
      <w:r w:rsidRPr="00664C10">
        <w:rPr>
          <w:rFonts w:asciiTheme="minorHAnsi" w:hAnsiTheme="minorHAnsi" w:cs="Arial"/>
          <w:b/>
          <w:bCs/>
          <w:color w:val="330066"/>
          <w:sz w:val="20"/>
          <w:szCs w:val="20"/>
        </w:rPr>
        <w:t>Dit formulier dient conform artikel 2 Besluit Markttoegang</w:t>
      </w:r>
      <w:r w:rsidR="00DA1BCA">
        <w:rPr>
          <w:rFonts w:asciiTheme="minorHAnsi" w:hAnsiTheme="minorHAnsi" w:cs="Arial"/>
          <w:b/>
          <w:bCs/>
          <w:color w:val="330066"/>
          <w:sz w:val="20"/>
          <w:szCs w:val="20"/>
        </w:rPr>
        <w:t xml:space="preserve"> financiële ondernemingen Wft (</w:t>
      </w:r>
      <w:proofErr w:type="spellStart"/>
      <w:r w:rsidR="00DA1BCA">
        <w:rPr>
          <w:rFonts w:asciiTheme="minorHAnsi" w:hAnsiTheme="minorHAnsi" w:cs="Arial"/>
          <w:b/>
          <w:bCs/>
          <w:color w:val="330066"/>
          <w:sz w:val="20"/>
          <w:szCs w:val="20"/>
        </w:rPr>
        <w:t>BMfo</w:t>
      </w:r>
      <w:proofErr w:type="spellEnd"/>
      <w:r w:rsidRPr="00664C10">
        <w:rPr>
          <w:rFonts w:asciiTheme="minorHAnsi" w:hAnsiTheme="minorHAnsi" w:cs="Arial"/>
          <w:b/>
          <w:bCs/>
          <w:color w:val="330066"/>
          <w:sz w:val="20"/>
          <w:szCs w:val="20"/>
        </w:rPr>
        <w:t xml:space="preserve">) te worden gebruikt voor een </w:t>
      </w:r>
      <w:r w:rsidR="00962AC9">
        <w:rPr>
          <w:rFonts w:asciiTheme="minorHAnsi" w:hAnsiTheme="minorHAnsi" w:cs="Arial"/>
          <w:b/>
          <w:bCs/>
          <w:color w:val="330066"/>
          <w:sz w:val="20"/>
          <w:szCs w:val="20"/>
        </w:rPr>
        <w:t>ontheffing</w:t>
      </w:r>
      <w:r w:rsidR="00233354">
        <w:rPr>
          <w:rFonts w:asciiTheme="minorHAnsi" w:hAnsiTheme="minorHAnsi" w:cs="Arial"/>
          <w:b/>
          <w:bCs/>
          <w:color w:val="330066"/>
          <w:sz w:val="20"/>
          <w:szCs w:val="20"/>
        </w:rPr>
        <w:t>s</w:t>
      </w:r>
      <w:r w:rsidRPr="00664C10">
        <w:rPr>
          <w:rFonts w:asciiTheme="minorHAnsi" w:hAnsiTheme="minorHAnsi" w:cs="Arial"/>
          <w:b/>
          <w:bCs/>
          <w:color w:val="330066"/>
          <w:sz w:val="20"/>
          <w:szCs w:val="20"/>
        </w:rPr>
        <w:t xml:space="preserve">aanvraag als bedoeld in artikel </w:t>
      </w:r>
      <w:r w:rsidR="00962AC9">
        <w:rPr>
          <w:rFonts w:asciiTheme="minorHAnsi" w:hAnsiTheme="minorHAnsi" w:cs="Arial"/>
          <w:b/>
          <w:bCs/>
          <w:color w:val="330066"/>
          <w:sz w:val="20"/>
          <w:szCs w:val="20"/>
        </w:rPr>
        <w:t>4</w:t>
      </w:r>
      <w:r w:rsidRPr="00664C10">
        <w:rPr>
          <w:rFonts w:asciiTheme="minorHAnsi" w:hAnsiTheme="minorHAnsi" w:cs="Arial"/>
          <w:b/>
          <w:bCs/>
          <w:color w:val="330066"/>
          <w:sz w:val="20"/>
          <w:szCs w:val="20"/>
        </w:rPr>
        <w:t>:</w:t>
      </w:r>
      <w:r w:rsidR="00962AC9">
        <w:rPr>
          <w:rFonts w:asciiTheme="minorHAnsi" w:hAnsiTheme="minorHAnsi" w:cs="Arial"/>
          <w:b/>
          <w:bCs/>
          <w:color w:val="330066"/>
          <w:sz w:val="20"/>
          <w:szCs w:val="20"/>
        </w:rPr>
        <w:t>3</w:t>
      </w:r>
      <w:r w:rsidRPr="00664C10">
        <w:rPr>
          <w:rFonts w:asciiTheme="minorHAnsi" w:hAnsiTheme="minorHAnsi" w:cs="Arial"/>
          <w:b/>
          <w:bCs/>
          <w:color w:val="330066"/>
          <w:sz w:val="20"/>
          <w:szCs w:val="20"/>
        </w:rPr>
        <w:t xml:space="preserve"> Wet op het financi</w:t>
      </w:r>
      <w:r w:rsidR="00DA1BCA">
        <w:rPr>
          <w:rFonts w:asciiTheme="minorHAnsi" w:hAnsiTheme="minorHAnsi" w:cs="Arial"/>
          <w:b/>
          <w:bCs/>
          <w:color w:val="330066"/>
          <w:sz w:val="20"/>
          <w:szCs w:val="20"/>
        </w:rPr>
        <w:t>eel toezicht (Wft</w:t>
      </w:r>
      <w:r w:rsidRPr="00664C10">
        <w:rPr>
          <w:rFonts w:asciiTheme="minorHAnsi" w:hAnsiTheme="minorHAnsi" w:cs="Arial"/>
          <w:b/>
          <w:bCs/>
          <w:color w:val="330066"/>
          <w:sz w:val="20"/>
          <w:szCs w:val="20"/>
        </w:rPr>
        <w:t xml:space="preserve">). </w:t>
      </w:r>
    </w:p>
    <w:p w14:paraId="02A8465F" w14:textId="77777777" w:rsidR="0000171D" w:rsidRPr="00664C10" w:rsidRDefault="0000171D">
      <w:pPr>
        <w:rPr>
          <w:rFonts w:asciiTheme="minorHAnsi" w:hAnsiTheme="minorHAnsi" w:cs="Arial"/>
          <w:b/>
          <w:bCs/>
          <w:color w:val="330066"/>
          <w:sz w:val="20"/>
          <w:szCs w:val="20"/>
        </w:rPr>
      </w:pPr>
    </w:p>
    <w:p w14:paraId="02A84660" w14:textId="77777777" w:rsidR="0000171D" w:rsidRPr="00664C10" w:rsidRDefault="0071013A" w:rsidP="009727A6">
      <w:pPr>
        <w:tabs>
          <w:tab w:val="left" w:pos="360"/>
          <w:tab w:val="left" w:pos="540"/>
        </w:tabs>
        <w:rPr>
          <w:rFonts w:asciiTheme="minorHAnsi" w:hAnsiTheme="minorHAnsi" w:cs="Arial"/>
          <w:b/>
          <w:bCs/>
          <w:color w:val="330066"/>
          <w:sz w:val="20"/>
          <w:szCs w:val="20"/>
        </w:rPr>
      </w:pPr>
      <w:r w:rsidRPr="00664C10">
        <w:rPr>
          <w:rFonts w:asciiTheme="minorHAnsi" w:hAnsiTheme="minorHAnsi" w:cs="Arial"/>
          <w:b/>
          <w:bCs/>
          <w:color w:val="330066"/>
          <w:sz w:val="20"/>
          <w:szCs w:val="20"/>
        </w:rPr>
        <w:t xml:space="preserve">1.   </w:t>
      </w:r>
      <w:r w:rsidR="009727A6" w:rsidRPr="00664C10">
        <w:rPr>
          <w:rFonts w:asciiTheme="minorHAnsi" w:hAnsiTheme="minorHAnsi" w:cs="Arial"/>
          <w:b/>
          <w:bCs/>
          <w:color w:val="330066"/>
          <w:sz w:val="20"/>
          <w:szCs w:val="20"/>
        </w:rPr>
        <w:t>Procedure</w:t>
      </w:r>
    </w:p>
    <w:p w14:paraId="02A84661" w14:textId="77777777" w:rsidR="0000171D" w:rsidRPr="00664C10" w:rsidRDefault="0000171D">
      <w:pPr>
        <w:autoSpaceDE w:val="0"/>
        <w:autoSpaceDN w:val="0"/>
        <w:adjustRightInd w:val="0"/>
        <w:rPr>
          <w:rFonts w:asciiTheme="minorHAnsi" w:hAnsiTheme="minorHAnsi" w:cs="Arial"/>
          <w:color w:val="330066"/>
          <w:sz w:val="20"/>
          <w:szCs w:val="20"/>
        </w:rPr>
      </w:pPr>
    </w:p>
    <w:p w14:paraId="02A84662" w14:textId="7F3348A3" w:rsidR="009727A6" w:rsidRPr="00664C10" w:rsidRDefault="0000171D"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 xml:space="preserve">Voor het indienen van een </w:t>
      </w:r>
      <w:r w:rsidR="003919FA">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 xml:space="preserve"> is de aanvrager verplicht gebruik te maken van het door de Autoriteit Financiële Markten (AFM) vastgestelde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 xml:space="preserve">formulier. </w:t>
      </w:r>
    </w:p>
    <w:p w14:paraId="02A84663" w14:textId="77777777" w:rsidR="009727A6" w:rsidRPr="00664C10" w:rsidRDefault="009727A6" w:rsidP="009727A6">
      <w:pPr>
        <w:autoSpaceDE w:val="0"/>
        <w:autoSpaceDN w:val="0"/>
        <w:adjustRightInd w:val="0"/>
        <w:rPr>
          <w:rFonts w:asciiTheme="minorHAnsi" w:hAnsiTheme="minorHAnsi" w:cs="Arial"/>
          <w:color w:val="330066"/>
          <w:sz w:val="20"/>
          <w:szCs w:val="20"/>
        </w:rPr>
      </w:pPr>
    </w:p>
    <w:p w14:paraId="02A84664" w14:textId="77777777" w:rsidR="009727A6" w:rsidRPr="00664C10" w:rsidRDefault="009727A6"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 xml:space="preserve">U moet dit aanvraagformulier invullen en opslaan. Hierna kunt u het formulier </w:t>
      </w:r>
      <w:r w:rsidR="009F5041">
        <w:rPr>
          <w:rFonts w:asciiTheme="minorHAnsi" w:hAnsiTheme="minorHAnsi" w:cs="Arial"/>
          <w:color w:val="330066"/>
          <w:sz w:val="20"/>
          <w:szCs w:val="20"/>
        </w:rPr>
        <w:t>printen</w:t>
      </w:r>
      <w:r w:rsidR="00DA1BCA">
        <w:rPr>
          <w:rFonts w:asciiTheme="minorHAnsi" w:hAnsiTheme="minorHAnsi" w:cs="Arial"/>
          <w:color w:val="330066"/>
          <w:sz w:val="20"/>
          <w:szCs w:val="20"/>
        </w:rPr>
        <w:t>, ondertekenen</w:t>
      </w:r>
      <w:r w:rsidR="009F5041">
        <w:rPr>
          <w:rFonts w:asciiTheme="minorHAnsi" w:hAnsiTheme="minorHAnsi" w:cs="Arial"/>
          <w:color w:val="330066"/>
          <w:sz w:val="20"/>
          <w:szCs w:val="20"/>
        </w:rPr>
        <w:t xml:space="preserve"> en per post of per e-mail </w:t>
      </w:r>
      <w:r w:rsidR="00DA1BCA">
        <w:rPr>
          <w:rFonts w:asciiTheme="minorHAnsi" w:hAnsiTheme="minorHAnsi" w:cs="Arial"/>
          <w:color w:val="330066"/>
          <w:sz w:val="20"/>
          <w:szCs w:val="20"/>
        </w:rPr>
        <w:t xml:space="preserve">via </w:t>
      </w:r>
      <w:hyperlink r:id="rId11" w:history="1">
        <w:r w:rsidR="00DA1BCA" w:rsidRPr="005D1CF0">
          <w:rPr>
            <w:rStyle w:val="Hyperlink"/>
            <w:rFonts w:asciiTheme="minorHAnsi" w:hAnsiTheme="minorHAnsi" w:cs="Arial"/>
            <w:sz w:val="20"/>
            <w:szCs w:val="20"/>
          </w:rPr>
          <w:t>ondernemersloket@afm.nl</w:t>
        </w:r>
      </w:hyperlink>
      <w:r w:rsidR="00DA1BCA">
        <w:rPr>
          <w:rFonts w:asciiTheme="minorHAnsi" w:hAnsiTheme="minorHAnsi" w:cs="Arial"/>
          <w:color w:val="330066"/>
          <w:sz w:val="20"/>
          <w:szCs w:val="20"/>
        </w:rPr>
        <w:t xml:space="preserve">, </w:t>
      </w:r>
      <w:r w:rsidR="009F5041">
        <w:rPr>
          <w:rFonts w:asciiTheme="minorHAnsi" w:hAnsiTheme="minorHAnsi" w:cs="Arial"/>
          <w:color w:val="330066"/>
          <w:sz w:val="20"/>
          <w:szCs w:val="20"/>
        </w:rPr>
        <w:t>aan de AFM sturen.</w:t>
      </w:r>
    </w:p>
    <w:p w14:paraId="02A84665" w14:textId="77777777" w:rsidR="009727A6" w:rsidRPr="00664C10" w:rsidRDefault="009727A6" w:rsidP="009727A6">
      <w:pPr>
        <w:autoSpaceDE w:val="0"/>
        <w:autoSpaceDN w:val="0"/>
        <w:adjustRightInd w:val="0"/>
        <w:ind w:left="-180"/>
        <w:rPr>
          <w:rFonts w:asciiTheme="minorHAnsi" w:hAnsiTheme="minorHAnsi" w:cs="Arial"/>
          <w:color w:val="330066"/>
          <w:sz w:val="20"/>
          <w:szCs w:val="20"/>
        </w:rPr>
      </w:pPr>
    </w:p>
    <w:p w14:paraId="02A84666" w14:textId="77777777" w:rsidR="009727A6" w:rsidRPr="00664C10" w:rsidRDefault="0000171D"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Aanvrager kan op een aparte bijlage aanvullende informatie vermelden indien de invulruimte daartoe onvoldoende ruimte biedt.</w:t>
      </w:r>
    </w:p>
    <w:p w14:paraId="02A84667" w14:textId="77777777" w:rsidR="009727A6" w:rsidRPr="00664C10" w:rsidRDefault="009727A6" w:rsidP="009727A6">
      <w:pPr>
        <w:pStyle w:val="Lijstalinea"/>
        <w:rPr>
          <w:rFonts w:asciiTheme="minorHAnsi" w:hAnsiTheme="minorHAnsi" w:cs="Arial"/>
          <w:color w:val="330066"/>
          <w:sz w:val="20"/>
          <w:szCs w:val="20"/>
        </w:rPr>
      </w:pPr>
    </w:p>
    <w:p w14:paraId="02A84668" w14:textId="54B168D5" w:rsidR="0000171D" w:rsidRPr="00664C10" w:rsidRDefault="009727A6"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De</w:t>
      </w:r>
      <w:r w:rsidR="0000171D" w:rsidRPr="00664C10">
        <w:rPr>
          <w:rFonts w:asciiTheme="minorHAnsi" w:hAnsiTheme="minorHAnsi" w:cs="Arial"/>
          <w:color w:val="330066"/>
          <w:sz w:val="20"/>
          <w:szCs w:val="20"/>
        </w:rPr>
        <w:t xml:space="preserve"> aanvrager van een </w:t>
      </w:r>
      <w:r w:rsidR="007A5EFC">
        <w:rPr>
          <w:rFonts w:asciiTheme="minorHAnsi" w:hAnsiTheme="minorHAnsi" w:cs="Arial"/>
          <w:color w:val="330066"/>
          <w:sz w:val="20"/>
          <w:szCs w:val="20"/>
        </w:rPr>
        <w:t>ontheffing</w:t>
      </w:r>
      <w:r w:rsidR="0000171D" w:rsidRPr="00664C10">
        <w:rPr>
          <w:rFonts w:asciiTheme="minorHAnsi" w:hAnsiTheme="minorHAnsi" w:cs="Arial"/>
          <w:color w:val="330066"/>
          <w:sz w:val="20"/>
          <w:szCs w:val="20"/>
        </w:rPr>
        <w:t xml:space="preserve"> </w:t>
      </w:r>
      <w:r w:rsidRPr="00664C10">
        <w:rPr>
          <w:rFonts w:asciiTheme="minorHAnsi" w:hAnsiTheme="minorHAnsi" w:cs="Arial"/>
          <w:color w:val="330066"/>
          <w:sz w:val="20"/>
          <w:szCs w:val="20"/>
        </w:rPr>
        <w:t xml:space="preserve">is </w:t>
      </w:r>
      <w:r w:rsidR="0000171D" w:rsidRPr="00664C10">
        <w:rPr>
          <w:rFonts w:asciiTheme="minorHAnsi" w:hAnsiTheme="minorHAnsi" w:cs="Arial"/>
          <w:color w:val="330066"/>
          <w:sz w:val="20"/>
          <w:szCs w:val="20"/>
        </w:rPr>
        <w:t xml:space="preserve">een bedrag </w:t>
      </w:r>
      <w:r w:rsidR="00DA1BCA">
        <w:rPr>
          <w:rFonts w:asciiTheme="minorHAnsi" w:hAnsiTheme="minorHAnsi" w:cs="Arial"/>
          <w:color w:val="330066"/>
          <w:sz w:val="20"/>
          <w:szCs w:val="20"/>
        </w:rPr>
        <w:t>van € 5.500</w:t>
      </w:r>
      <w:r w:rsidR="00417204">
        <w:rPr>
          <w:rFonts w:asciiTheme="minorHAnsi" w:hAnsiTheme="minorHAnsi" w:cs="Arial"/>
          <w:color w:val="330066"/>
          <w:sz w:val="20"/>
          <w:szCs w:val="20"/>
        </w:rPr>
        <w:t>,-</w:t>
      </w:r>
      <w:r w:rsidR="00DA1BCA">
        <w:rPr>
          <w:rFonts w:asciiTheme="minorHAnsi" w:hAnsiTheme="minorHAnsi" w:cs="Arial"/>
          <w:color w:val="330066"/>
          <w:sz w:val="20"/>
          <w:szCs w:val="20"/>
        </w:rPr>
        <w:t xml:space="preserve"> </w:t>
      </w:r>
      <w:r w:rsidR="0000171D" w:rsidRPr="00664C10">
        <w:rPr>
          <w:rFonts w:asciiTheme="minorHAnsi" w:hAnsiTheme="minorHAnsi" w:cs="Arial"/>
          <w:color w:val="330066"/>
          <w:sz w:val="20"/>
          <w:szCs w:val="20"/>
        </w:rPr>
        <w:t xml:space="preserve">aan de AFM verschuldigd. </w:t>
      </w:r>
      <w:r w:rsidR="007778B9">
        <w:rPr>
          <w:rFonts w:asciiTheme="minorHAnsi" w:hAnsiTheme="minorHAnsi" w:cs="Arial"/>
          <w:color w:val="330066"/>
          <w:sz w:val="20"/>
          <w:szCs w:val="20"/>
        </w:rPr>
        <w:t xml:space="preserve">Daarnaast worden kosten in rekening gebracht voor de betrouwbaarheidstoets van de dagelijks beleidsbepalers, medebeleidsbepalers en leden van </w:t>
      </w:r>
      <w:r w:rsidR="00110535">
        <w:rPr>
          <w:rFonts w:asciiTheme="minorHAnsi" w:hAnsiTheme="minorHAnsi" w:cs="Arial"/>
          <w:color w:val="330066"/>
          <w:sz w:val="20"/>
          <w:szCs w:val="20"/>
        </w:rPr>
        <w:t>een toezichthoudend orgaan</w:t>
      </w:r>
      <w:r w:rsidR="007778B9">
        <w:rPr>
          <w:rFonts w:asciiTheme="minorHAnsi" w:hAnsiTheme="minorHAnsi" w:cs="Arial"/>
          <w:color w:val="330066"/>
          <w:sz w:val="20"/>
          <w:szCs w:val="20"/>
        </w:rPr>
        <w:t xml:space="preserve"> à € 1.000</w:t>
      </w:r>
      <w:r w:rsidR="00417204">
        <w:rPr>
          <w:rFonts w:asciiTheme="minorHAnsi" w:hAnsiTheme="minorHAnsi" w:cs="Arial"/>
          <w:color w:val="330066"/>
          <w:sz w:val="20"/>
          <w:szCs w:val="20"/>
        </w:rPr>
        <w:t>,-</w:t>
      </w:r>
      <w:r w:rsidR="007778B9">
        <w:rPr>
          <w:rFonts w:asciiTheme="minorHAnsi" w:hAnsiTheme="minorHAnsi" w:cs="Arial"/>
          <w:color w:val="330066"/>
          <w:sz w:val="20"/>
          <w:szCs w:val="20"/>
        </w:rPr>
        <w:t xml:space="preserve"> per persoon. </w:t>
      </w:r>
      <w:r w:rsidR="00D319CD">
        <w:rPr>
          <w:rFonts w:asciiTheme="minorHAnsi" w:hAnsiTheme="minorHAnsi" w:cs="Arial"/>
          <w:color w:val="330066"/>
          <w:sz w:val="20"/>
          <w:szCs w:val="20"/>
        </w:rPr>
        <w:t>Ook</w:t>
      </w:r>
      <w:r w:rsidR="00F373E5">
        <w:rPr>
          <w:rFonts w:asciiTheme="minorHAnsi" w:hAnsiTheme="minorHAnsi" w:cs="Arial"/>
          <w:color w:val="330066"/>
          <w:sz w:val="20"/>
          <w:szCs w:val="20"/>
        </w:rPr>
        <w:t xml:space="preserve"> worden kosten in rekening gebracht voor de geschiktheidstoets van de dagelijks beleidsbepalers en de leden van </w:t>
      </w:r>
      <w:r w:rsidR="00110535">
        <w:rPr>
          <w:rFonts w:asciiTheme="minorHAnsi" w:hAnsiTheme="minorHAnsi" w:cs="Arial"/>
          <w:color w:val="330066"/>
          <w:sz w:val="20"/>
          <w:szCs w:val="20"/>
        </w:rPr>
        <w:t xml:space="preserve">een toezichthoudend orgaan </w:t>
      </w:r>
      <w:r w:rsidR="00F373E5">
        <w:rPr>
          <w:rFonts w:asciiTheme="minorHAnsi" w:hAnsiTheme="minorHAnsi" w:cs="Arial"/>
          <w:color w:val="330066"/>
          <w:sz w:val="20"/>
          <w:szCs w:val="20"/>
        </w:rPr>
        <w:t>à € 1.200</w:t>
      </w:r>
      <w:r w:rsidR="00417204">
        <w:rPr>
          <w:rFonts w:asciiTheme="minorHAnsi" w:hAnsiTheme="minorHAnsi" w:cs="Arial"/>
          <w:color w:val="330066"/>
          <w:sz w:val="20"/>
          <w:szCs w:val="20"/>
        </w:rPr>
        <w:t>,-</w:t>
      </w:r>
      <w:r w:rsidR="00F373E5">
        <w:rPr>
          <w:rFonts w:asciiTheme="minorHAnsi" w:hAnsiTheme="minorHAnsi" w:cs="Arial"/>
          <w:color w:val="330066"/>
          <w:sz w:val="20"/>
          <w:szCs w:val="20"/>
        </w:rPr>
        <w:t xml:space="preserve"> per persoon. </w:t>
      </w:r>
      <w:r w:rsidR="0000171D" w:rsidRPr="00664C10">
        <w:rPr>
          <w:rFonts w:asciiTheme="minorHAnsi" w:hAnsiTheme="minorHAnsi" w:cs="Arial"/>
          <w:color w:val="330066"/>
          <w:sz w:val="20"/>
          <w:szCs w:val="20"/>
        </w:rPr>
        <w:t xml:space="preserve">Zodra het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0000171D" w:rsidRPr="00664C10">
        <w:rPr>
          <w:rFonts w:asciiTheme="minorHAnsi" w:hAnsiTheme="minorHAnsi" w:cs="Arial"/>
          <w:color w:val="330066"/>
          <w:sz w:val="20"/>
          <w:szCs w:val="20"/>
        </w:rPr>
        <w:t>formulier is ontvangen stuurt de AFM de aanvrager een factuur.</w:t>
      </w:r>
      <w:r w:rsidR="0000171D" w:rsidRPr="00664C10">
        <w:rPr>
          <w:rFonts w:asciiTheme="minorHAnsi" w:hAnsiTheme="minorHAnsi" w:cs="Arial"/>
          <w:color w:val="330066"/>
          <w:sz w:val="20"/>
          <w:szCs w:val="20"/>
        </w:rPr>
        <w:br/>
      </w:r>
    </w:p>
    <w:p w14:paraId="02A84669" w14:textId="353921A9" w:rsidR="0000171D" w:rsidRPr="00664C10" w:rsidRDefault="0000171D"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 xml:space="preserve">De AFM neemt een </w:t>
      </w:r>
      <w:r w:rsidR="003919FA">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 xml:space="preserve"> pas in behandeling, wanneer het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formulier inclusief alle bijlagen volledig is ingevuld en rechtsgeldig namens de aanvrager is ondertekend.</w:t>
      </w:r>
      <w:r w:rsidRPr="00664C10">
        <w:rPr>
          <w:rFonts w:asciiTheme="minorHAnsi" w:hAnsiTheme="minorHAnsi" w:cs="Arial"/>
          <w:color w:val="330066"/>
          <w:sz w:val="20"/>
          <w:szCs w:val="20"/>
        </w:rPr>
        <w:br/>
      </w:r>
    </w:p>
    <w:p w14:paraId="02A8466B" w14:textId="53FB7284" w:rsidR="0000171D" w:rsidRPr="00664C10" w:rsidRDefault="0000171D" w:rsidP="00D319CD">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De aanvrager moet alle vragen beantwoorden op basis van de beschikbare informatie. Indien de informatie niet beschikbaar is, een vraag niet van toepassing is of het antwoord niet bekend is, dient dit op het formulier te worden vermeld. Geen enkele vraag mag worden overgeslagen.</w:t>
      </w:r>
      <w:r w:rsidRPr="00664C10">
        <w:rPr>
          <w:rFonts w:asciiTheme="minorHAnsi" w:hAnsiTheme="minorHAnsi" w:cs="Arial"/>
          <w:color w:val="330066"/>
          <w:sz w:val="20"/>
          <w:szCs w:val="20"/>
        </w:rPr>
        <w:br/>
      </w:r>
    </w:p>
    <w:p w14:paraId="02A8466C" w14:textId="6D769F88" w:rsidR="0000171D" w:rsidRPr="00664C10" w:rsidRDefault="0000171D"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 xml:space="preserve">De AFM heeft het recht (additionele) informatie en/of documenten te vragen die benodigd zijn voor de beoordeling van de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w:t>
      </w:r>
      <w:r w:rsidRPr="00664C10">
        <w:rPr>
          <w:rFonts w:asciiTheme="minorHAnsi" w:hAnsiTheme="minorHAnsi" w:cs="Arial"/>
          <w:color w:val="330066"/>
          <w:sz w:val="20"/>
          <w:szCs w:val="20"/>
        </w:rPr>
        <w:br/>
      </w:r>
    </w:p>
    <w:p w14:paraId="02A8466D" w14:textId="1D1091EF" w:rsidR="009727A6" w:rsidRDefault="0000171D" w:rsidP="00F57F19">
      <w:pPr>
        <w:numPr>
          <w:ilvl w:val="0"/>
          <w:numId w:val="4"/>
        </w:numPr>
        <w:autoSpaceDE w:val="0"/>
        <w:autoSpaceDN w:val="0"/>
        <w:adjustRightInd w:val="0"/>
        <w:ind w:left="360"/>
        <w:rPr>
          <w:rFonts w:asciiTheme="minorHAnsi" w:hAnsiTheme="minorHAnsi" w:cs="Arial"/>
          <w:color w:val="330066"/>
          <w:sz w:val="20"/>
          <w:szCs w:val="20"/>
        </w:rPr>
      </w:pPr>
      <w:r w:rsidRPr="00664C10">
        <w:rPr>
          <w:rFonts w:asciiTheme="minorHAnsi" w:hAnsiTheme="minorHAnsi" w:cs="Arial"/>
          <w:color w:val="330066"/>
          <w:sz w:val="20"/>
          <w:szCs w:val="20"/>
        </w:rPr>
        <w:t xml:space="preserve">Indien zich tijdens de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 xml:space="preserve"> wijzigingen voordoen in de gegevens zoals weergegeven in het </w:t>
      </w:r>
      <w:r w:rsidR="007A5EFC">
        <w:rPr>
          <w:rFonts w:asciiTheme="minorHAnsi" w:hAnsiTheme="minorHAnsi" w:cs="Arial"/>
          <w:color w:val="330066"/>
          <w:sz w:val="20"/>
          <w:szCs w:val="20"/>
        </w:rPr>
        <w:t>ontheffing</w:t>
      </w:r>
      <w:r w:rsidR="00233354">
        <w:rPr>
          <w:rFonts w:asciiTheme="minorHAnsi" w:hAnsiTheme="minorHAnsi" w:cs="Arial"/>
          <w:color w:val="330066"/>
          <w:sz w:val="20"/>
          <w:szCs w:val="20"/>
        </w:rPr>
        <w:t>s</w:t>
      </w:r>
      <w:r w:rsidR="007A5EFC">
        <w:rPr>
          <w:rFonts w:asciiTheme="minorHAnsi" w:hAnsiTheme="minorHAnsi" w:cs="Arial"/>
          <w:color w:val="330066"/>
          <w:sz w:val="20"/>
          <w:szCs w:val="20"/>
        </w:rPr>
        <w:t>aanvraag</w:t>
      </w:r>
      <w:r w:rsidRPr="00664C10">
        <w:rPr>
          <w:rFonts w:asciiTheme="minorHAnsi" w:hAnsiTheme="minorHAnsi" w:cs="Arial"/>
          <w:color w:val="330066"/>
          <w:sz w:val="20"/>
          <w:szCs w:val="20"/>
        </w:rPr>
        <w:t>formulier, dient de AFM hiervan onmiddellijk schriftelijk op de hoogte te worden gesteld.</w:t>
      </w:r>
    </w:p>
    <w:p w14:paraId="7136F0FB" w14:textId="77777777" w:rsidR="00392186" w:rsidRDefault="00392186" w:rsidP="00392186">
      <w:pPr>
        <w:autoSpaceDE w:val="0"/>
        <w:autoSpaceDN w:val="0"/>
        <w:adjustRightInd w:val="0"/>
        <w:ind w:left="360"/>
        <w:rPr>
          <w:rFonts w:asciiTheme="minorHAnsi" w:hAnsiTheme="minorHAnsi" w:cs="Arial"/>
          <w:color w:val="330066"/>
          <w:sz w:val="20"/>
          <w:szCs w:val="20"/>
        </w:rPr>
      </w:pPr>
    </w:p>
    <w:p w14:paraId="5D3EFA16" w14:textId="6A426DEB" w:rsidR="00392186" w:rsidRPr="00664C10" w:rsidRDefault="00392186" w:rsidP="00F57F19">
      <w:pPr>
        <w:numPr>
          <w:ilvl w:val="0"/>
          <w:numId w:val="4"/>
        </w:numPr>
        <w:autoSpaceDE w:val="0"/>
        <w:autoSpaceDN w:val="0"/>
        <w:adjustRightInd w:val="0"/>
        <w:ind w:left="360"/>
        <w:rPr>
          <w:rFonts w:asciiTheme="minorHAnsi" w:hAnsiTheme="minorHAnsi" w:cs="Arial"/>
          <w:color w:val="330066"/>
          <w:sz w:val="20"/>
          <w:szCs w:val="20"/>
        </w:rPr>
      </w:pPr>
      <w:r>
        <w:rPr>
          <w:rFonts w:asciiTheme="minorHAnsi" w:hAnsiTheme="minorHAnsi" w:cs="Arial"/>
          <w:color w:val="330066"/>
          <w:sz w:val="20"/>
          <w:szCs w:val="20"/>
        </w:rPr>
        <w:t>Wanneer er sprake is van een eenvoudige rechtsvormwijziging (u leest of hier sprake van is in het Digitaal Loket op de website van de AFM) dan kunt u volstaan met het invullen van de onderdelen 2 en 4. In dat geval worden er geen kosten door de AFM in rekening gebracht.</w:t>
      </w:r>
    </w:p>
    <w:p w14:paraId="02A8466E" w14:textId="77777777" w:rsidR="009727A6" w:rsidRPr="00664C10" w:rsidRDefault="009727A6" w:rsidP="009727A6">
      <w:pPr>
        <w:autoSpaceDE w:val="0"/>
        <w:autoSpaceDN w:val="0"/>
        <w:adjustRightInd w:val="0"/>
        <w:rPr>
          <w:rFonts w:asciiTheme="minorHAnsi" w:hAnsiTheme="minorHAnsi" w:cs="Arial"/>
          <w:color w:val="330066"/>
          <w:sz w:val="20"/>
          <w:szCs w:val="20"/>
        </w:rPr>
      </w:pPr>
    </w:p>
    <w:p w14:paraId="02A8466F" w14:textId="31448EB1" w:rsidR="0000171D" w:rsidRPr="00664C10" w:rsidRDefault="009727A6" w:rsidP="009727A6">
      <w:pPr>
        <w:autoSpaceDE w:val="0"/>
        <w:autoSpaceDN w:val="0"/>
        <w:adjustRightInd w:val="0"/>
        <w:rPr>
          <w:rFonts w:asciiTheme="minorHAnsi" w:hAnsiTheme="minorHAnsi" w:cs="Arial"/>
          <w:color w:val="330066"/>
          <w:sz w:val="20"/>
          <w:szCs w:val="20"/>
        </w:rPr>
      </w:pPr>
      <w:r w:rsidRPr="00664C10">
        <w:rPr>
          <w:rFonts w:asciiTheme="minorHAnsi" w:hAnsiTheme="minorHAnsi" w:cs="Arial"/>
          <w:color w:val="330066"/>
          <w:sz w:val="20"/>
          <w:szCs w:val="20"/>
        </w:rPr>
        <w:t>Als u vragen heeft bij de invulling van het formulier, kunt u bellen naar het Ondernemersloket. Het telefoonnummer is 0</w:t>
      </w:r>
      <w:r w:rsidR="00DA1BCA">
        <w:rPr>
          <w:rFonts w:asciiTheme="minorHAnsi" w:hAnsiTheme="minorHAnsi" w:cs="Arial"/>
          <w:color w:val="330066"/>
          <w:sz w:val="20"/>
          <w:szCs w:val="20"/>
        </w:rPr>
        <w:t>8</w:t>
      </w:r>
      <w:r w:rsidRPr="00664C10">
        <w:rPr>
          <w:rFonts w:asciiTheme="minorHAnsi" w:hAnsiTheme="minorHAnsi" w:cs="Arial"/>
          <w:color w:val="330066"/>
          <w:sz w:val="20"/>
          <w:szCs w:val="20"/>
        </w:rPr>
        <w:t>00-6800680</w:t>
      </w:r>
      <w:r w:rsidR="009D1E56" w:rsidRPr="00664C10">
        <w:rPr>
          <w:rFonts w:asciiTheme="minorHAnsi" w:hAnsiTheme="minorHAnsi" w:cs="Arial"/>
          <w:color w:val="330066"/>
          <w:sz w:val="20"/>
          <w:szCs w:val="20"/>
        </w:rPr>
        <w:t xml:space="preserve"> (</w:t>
      </w:r>
      <w:r w:rsidR="00DA1BCA">
        <w:rPr>
          <w:rFonts w:asciiTheme="minorHAnsi" w:hAnsiTheme="minorHAnsi" w:cs="Arial"/>
          <w:color w:val="330066"/>
          <w:sz w:val="20"/>
          <w:szCs w:val="20"/>
        </w:rPr>
        <w:t>op werkdagen bereikbaar van 10 tot 17 uur</w:t>
      </w:r>
      <w:r w:rsidR="009D1E56" w:rsidRPr="00664C10">
        <w:rPr>
          <w:rFonts w:asciiTheme="minorHAnsi" w:hAnsiTheme="minorHAnsi" w:cs="Arial"/>
          <w:color w:val="330066"/>
          <w:sz w:val="20"/>
          <w:szCs w:val="20"/>
        </w:rPr>
        <w:t>)</w:t>
      </w:r>
      <w:r w:rsidRPr="00664C10">
        <w:rPr>
          <w:rFonts w:asciiTheme="minorHAnsi" w:hAnsiTheme="minorHAnsi" w:cs="Arial"/>
          <w:color w:val="330066"/>
          <w:sz w:val="20"/>
          <w:szCs w:val="20"/>
        </w:rPr>
        <w:t>.</w:t>
      </w:r>
      <w:r w:rsidR="00F373E5">
        <w:rPr>
          <w:rFonts w:asciiTheme="minorHAnsi" w:hAnsiTheme="minorHAnsi" w:cs="Arial"/>
          <w:color w:val="330066"/>
          <w:sz w:val="20"/>
          <w:szCs w:val="20"/>
        </w:rPr>
        <w:t xml:space="preserve"> U kunt ook mailen naar </w:t>
      </w:r>
      <w:hyperlink r:id="rId12" w:history="1">
        <w:r w:rsidR="00F373E5" w:rsidRPr="00F009FF">
          <w:rPr>
            <w:rStyle w:val="Hyperlink"/>
            <w:rFonts w:asciiTheme="minorHAnsi" w:hAnsiTheme="minorHAnsi" w:cs="Arial"/>
            <w:sz w:val="20"/>
            <w:szCs w:val="20"/>
          </w:rPr>
          <w:t>ondernemersloket@afm.nl</w:t>
        </w:r>
      </w:hyperlink>
      <w:r w:rsidR="00F373E5">
        <w:rPr>
          <w:rFonts w:asciiTheme="minorHAnsi" w:hAnsiTheme="minorHAnsi" w:cs="Arial"/>
          <w:color w:val="330066"/>
          <w:sz w:val="20"/>
          <w:szCs w:val="20"/>
        </w:rPr>
        <w:t xml:space="preserve">. </w:t>
      </w:r>
      <w:r w:rsidR="0000171D" w:rsidRPr="00664C10">
        <w:rPr>
          <w:rFonts w:asciiTheme="minorHAnsi" w:hAnsiTheme="minorHAnsi" w:cs="Arial"/>
          <w:color w:val="330066"/>
          <w:sz w:val="20"/>
          <w:szCs w:val="20"/>
        </w:rPr>
        <w:br/>
      </w:r>
    </w:p>
    <w:p w14:paraId="02A84670" w14:textId="77777777" w:rsidR="0000171D" w:rsidRDefault="0000171D">
      <w:pPr>
        <w:autoSpaceDE w:val="0"/>
        <w:autoSpaceDN w:val="0"/>
        <w:adjustRightInd w:val="0"/>
        <w:ind w:left="708"/>
        <w:rPr>
          <w:rFonts w:asciiTheme="minorHAnsi" w:hAnsiTheme="minorHAnsi" w:cs="Arial"/>
          <w:color w:val="330066"/>
          <w:sz w:val="20"/>
          <w:szCs w:val="20"/>
        </w:rPr>
      </w:pPr>
    </w:p>
    <w:p w14:paraId="2E22DB2B" w14:textId="77777777" w:rsidR="00F373E5" w:rsidRPr="00664C10" w:rsidRDefault="00F373E5">
      <w:pPr>
        <w:autoSpaceDE w:val="0"/>
        <w:autoSpaceDN w:val="0"/>
        <w:adjustRightInd w:val="0"/>
        <w:ind w:left="708"/>
        <w:rPr>
          <w:rFonts w:asciiTheme="minorHAnsi" w:hAnsiTheme="minorHAnsi" w:cs="Arial"/>
          <w:color w:val="330066"/>
          <w:sz w:val="20"/>
          <w:szCs w:val="20"/>
        </w:rPr>
      </w:pPr>
    </w:p>
    <w:p w14:paraId="26EE506C" w14:textId="78B65744" w:rsidR="00F634BB" w:rsidRDefault="00F634BB">
      <w:pPr>
        <w:rPr>
          <w:rFonts w:asciiTheme="minorHAnsi" w:hAnsiTheme="minorHAnsi" w:cs="Arial"/>
          <w:b/>
          <w:bCs/>
          <w:color w:val="330066"/>
          <w:sz w:val="20"/>
          <w:szCs w:val="20"/>
        </w:rPr>
      </w:pPr>
    </w:p>
    <w:p w14:paraId="59DAA9B9" w14:textId="77777777" w:rsidR="00F634BB" w:rsidRPr="00417204" w:rsidRDefault="00F634BB" w:rsidP="00F634BB">
      <w:pPr>
        <w:rPr>
          <w:rFonts w:asciiTheme="minorHAnsi" w:hAnsiTheme="minorHAnsi" w:cs="Arial"/>
          <w:sz w:val="20"/>
          <w:szCs w:val="20"/>
        </w:rPr>
      </w:pPr>
    </w:p>
    <w:p w14:paraId="115C72AC" w14:textId="77777777" w:rsidR="00F634BB" w:rsidRPr="00417204" w:rsidRDefault="00F634BB" w:rsidP="00274454">
      <w:pPr>
        <w:jc w:val="center"/>
        <w:rPr>
          <w:rFonts w:asciiTheme="minorHAnsi" w:hAnsiTheme="minorHAnsi" w:cs="Arial"/>
          <w:sz w:val="20"/>
          <w:szCs w:val="20"/>
        </w:rPr>
      </w:pPr>
      <w:bookmarkStart w:id="0" w:name="_GoBack"/>
      <w:bookmarkEnd w:id="0"/>
    </w:p>
    <w:p w14:paraId="1F00991C" w14:textId="77777777" w:rsidR="00F634BB" w:rsidRPr="00417204" w:rsidRDefault="00F634BB" w:rsidP="00F634BB">
      <w:pPr>
        <w:rPr>
          <w:rFonts w:asciiTheme="minorHAnsi" w:hAnsiTheme="minorHAnsi" w:cs="Arial"/>
          <w:sz w:val="20"/>
          <w:szCs w:val="20"/>
        </w:rPr>
      </w:pPr>
    </w:p>
    <w:p w14:paraId="631E33AE" w14:textId="77777777" w:rsidR="00F634BB" w:rsidRPr="00417204" w:rsidRDefault="00F634BB" w:rsidP="00F634BB">
      <w:pPr>
        <w:rPr>
          <w:rFonts w:asciiTheme="minorHAnsi" w:hAnsiTheme="minorHAnsi" w:cs="Arial"/>
          <w:sz w:val="20"/>
          <w:szCs w:val="20"/>
        </w:rPr>
      </w:pPr>
    </w:p>
    <w:p w14:paraId="6D58CA63" w14:textId="77777777" w:rsidR="00F634BB" w:rsidRPr="00417204" w:rsidRDefault="00F634BB" w:rsidP="004D30C3">
      <w:pPr>
        <w:rPr>
          <w:rFonts w:asciiTheme="minorHAnsi" w:hAnsiTheme="minorHAnsi" w:cs="Arial"/>
          <w:sz w:val="20"/>
          <w:szCs w:val="20"/>
        </w:rPr>
      </w:pPr>
    </w:p>
    <w:p w14:paraId="342E56F9" w14:textId="77777777" w:rsidR="00F634BB" w:rsidRPr="00417204" w:rsidRDefault="00F634BB" w:rsidP="004D30C3">
      <w:pPr>
        <w:rPr>
          <w:rFonts w:asciiTheme="minorHAnsi" w:hAnsiTheme="minorHAnsi" w:cs="Arial"/>
          <w:sz w:val="20"/>
          <w:szCs w:val="20"/>
        </w:rPr>
      </w:pPr>
    </w:p>
    <w:p w14:paraId="64E8B329" w14:textId="02593AB8" w:rsidR="00110535" w:rsidRPr="00417204" w:rsidRDefault="00110535" w:rsidP="00C24B7F">
      <w:pPr>
        <w:rPr>
          <w:rFonts w:asciiTheme="minorHAnsi" w:hAnsiTheme="minorHAnsi" w:cs="Arial"/>
          <w:sz w:val="20"/>
          <w:szCs w:val="20"/>
        </w:rPr>
      </w:pPr>
    </w:p>
    <w:p w14:paraId="02A84671" w14:textId="2E08287B" w:rsidR="0000171D" w:rsidRPr="00664C10" w:rsidRDefault="0071013A">
      <w:pPr>
        <w:autoSpaceDE w:val="0"/>
        <w:autoSpaceDN w:val="0"/>
        <w:adjustRightInd w:val="0"/>
        <w:rPr>
          <w:rFonts w:asciiTheme="minorHAnsi" w:hAnsiTheme="minorHAnsi" w:cs="Arial"/>
          <w:color w:val="330066"/>
          <w:sz w:val="20"/>
          <w:szCs w:val="20"/>
        </w:rPr>
      </w:pPr>
      <w:r w:rsidRPr="00664C10">
        <w:rPr>
          <w:rFonts w:asciiTheme="minorHAnsi" w:hAnsiTheme="minorHAnsi" w:cs="Arial"/>
          <w:b/>
          <w:bCs/>
          <w:color w:val="330066"/>
          <w:sz w:val="20"/>
          <w:szCs w:val="20"/>
        </w:rPr>
        <w:t>2</w:t>
      </w:r>
      <w:r w:rsidR="0000171D" w:rsidRPr="00664C10">
        <w:rPr>
          <w:rFonts w:asciiTheme="minorHAnsi" w:hAnsiTheme="minorHAnsi" w:cs="Arial"/>
          <w:b/>
          <w:bCs/>
          <w:color w:val="330066"/>
          <w:sz w:val="20"/>
          <w:szCs w:val="20"/>
        </w:rPr>
        <w:t xml:space="preserve">. </w:t>
      </w:r>
      <w:r w:rsidR="0000171D" w:rsidRPr="00664C10">
        <w:rPr>
          <w:rFonts w:asciiTheme="minorHAnsi" w:hAnsiTheme="minorHAnsi" w:cs="Arial"/>
          <w:b/>
          <w:color w:val="330066"/>
          <w:sz w:val="20"/>
          <w:szCs w:val="20"/>
        </w:rPr>
        <w:t>Algemene ge</w:t>
      </w:r>
      <w:r w:rsidR="0000171D" w:rsidRPr="00664C10">
        <w:rPr>
          <w:rFonts w:asciiTheme="minorHAnsi" w:hAnsiTheme="minorHAnsi" w:cs="Arial"/>
          <w:b/>
          <w:bCs/>
          <w:color w:val="330066"/>
          <w:sz w:val="20"/>
          <w:szCs w:val="20"/>
        </w:rPr>
        <w:t xml:space="preserve">gevens </w:t>
      </w:r>
      <w:r w:rsidR="00055382">
        <w:rPr>
          <w:rFonts w:asciiTheme="minorHAnsi" w:hAnsiTheme="minorHAnsi" w:cs="Arial"/>
          <w:b/>
          <w:bCs/>
          <w:color w:val="330066"/>
          <w:sz w:val="20"/>
          <w:szCs w:val="20"/>
        </w:rPr>
        <w:t>aanvrager</w:t>
      </w:r>
    </w:p>
    <w:p w14:paraId="02A84672" w14:textId="77777777" w:rsidR="0000171D" w:rsidRPr="00664C10" w:rsidRDefault="0000171D">
      <w:pPr>
        <w:tabs>
          <w:tab w:val="left" w:pos="426"/>
        </w:tabs>
        <w:outlineLvl w:val="0"/>
        <w:rPr>
          <w:rFonts w:asciiTheme="minorHAnsi" w:hAnsiTheme="minorHAnsi" w:cs="Arial"/>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00171D" w:rsidRPr="00664C10" w14:paraId="02A84677"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73" w14:textId="58A97477" w:rsidR="0000171D" w:rsidRPr="007B1E68" w:rsidRDefault="0000171D">
            <w:pPr>
              <w:rPr>
                <w:rFonts w:asciiTheme="minorHAnsi" w:hAnsiTheme="minorHAnsi" w:cs="Arial"/>
                <w:b/>
                <w:color w:val="7030A0"/>
                <w:sz w:val="20"/>
                <w:szCs w:val="20"/>
              </w:rPr>
            </w:pPr>
            <w:r w:rsidRPr="007B1E68">
              <w:rPr>
                <w:rFonts w:asciiTheme="minorHAnsi" w:hAnsiTheme="minorHAnsi" w:cs="Arial"/>
                <w:bCs/>
                <w:color w:val="7030A0"/>
                <w:sz w:val="20"/>
                <w:szCs w:val="20"/>
              </w:rPr>
              <w:t>2.1 Statutaire naam</w:t>
            </w:r>
          </w:p>
          <w:p w14:paraId="02A84674" w14:textId="77777777" w:rsidR="0000171D" w:rsidRPr="007B1E68" w:rsidRDefault="0000171D">
            <w:pPr>
              <w:rPr>
                <w:rFonts w:asciiTheme="minorHAnsi"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75" w14:textId="77777777" w:rsidR="0000171D" w:rsidRPr="00664C10" w:rsidRDefault="0000171D">
            <w:pPr>
              <w:rPr>
                <w:rFonts w:asciiTheme="minorHAnsi" w:hAnsiTheme="minorHAnsi" w:cs="Arial"/>
                <w:color w:val="330066"/>
                <w:sz w:val="20"/>
                <w:szCs w:val="20"/>
              </w:rPr>
            </w:pPr>
            <w:r w:rsidRPr="00664C10">
              <w:rPr>
                <w:rFonts w:asciiTheme="minorHAnsi" w:hAnsiTheme="minorHAnsi" w:cs="Arial"/>
                <w:color w:val="330066"/>
                <w:sz w:val="20"/>
                <w:szCs w:val="20"/>
              </w:rPr>
              <w:t xml:space="preserve">  </w:t>
            </w:r>
          </w:p>
        </w:tc>
        <w:tc>
          <w:tcPr>
            <w:tcW w:w="4819" w:type="dxa"/>
            <w:tcBorders>
              <w:top w:val="single" w:sz="4" w:space="0" w:color="auto"/>
              <w:left w:val="nil"/>
              <w:bottom w:val="single" w:sz="4" w:space="0" w:color="auto"/>
              <w:right w:val="nil"/>
            </w:tcBorders>
          </w:tcPr>
          <w:p w14:paraId="02A84676" w14:textId="77777777" w:rsidR="0000171D" w:rsidRPr="00664C10" w:rsidRDefault="0000171D">
            <w:pPr>
              <w:pStyle w:val="vulling"/>
              <w:rPr>
                <w:rFonts w:asciiTheme="minorHAnsi" w:hAnsiTheme="minorHAnsi" w:cs="Arial"/>
                <w:color w:val="330066"/>
                <w:sz w:val="20"/>
                <w:lang w:val="nl-NL"/>
              </w:rPr>
            </w:pPr>
          </w:p>
        </w:tc>
      </w:tr>
      <w:tr w:rsidR="0000171D" w:rsidRPr="00664C10" w14:paraId="02A8467C"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78" w14:textId="32E888EE" w:rsidR="0000171D" w:rsidRPr="007B1E68" w:rsidRDefault="0000171D">
            <w:pPr>
              <w:pStyle w:val="Tekstzonderopmaak"/>
              <w:rPr>
                <w:rFonts w:asciiTheme="minorHAnsi" w:hAnsiTheme="minorHAnsi" w:cs="Arial"/>
                <w:color w:val="7030A0"/>
              </w:rPr>
            </w:pPr>
            <w:r w:rsidRPr="007B1E68">
              <w:rPr>
                <w:rFonts w:asciiTheme="minorHAnsi" w:hAnsiTheme="minorHAnsi" w:cs="Arial"/>
                <w:bCs/>
                <w:color w:val="7030A0"/>
              </w:rPr>
              <w:t xml:space="preserve">2.2 </w:t>
            </w:r>
            <w:proofErr w:type="spellStart"/>
            <w:r w:rsidRPr="007B1E68">
              <w:rPr>
                <w:rFonts w:asciiTheme="minorHAnsi" w:hAnsiTheme="minorHAnsi" w:cs="Arial"/>
                <w:bCs/>
                <w:color w:val="7030A0"/>
              </w:rPr>
              <w:t>Handelsna</w:t>
            </w:r>
            <w:proofErr w:type="spellEnd"/>
            <w:r w:rsidRPr="007B1E68">
              <w:rPr>
                <w:rFonts w:asciiTheme="minorHAnsi" w:hAnsiTheme="minorHAnsi" w:cs="Arial"/>
                <w:bCs/>
                <w:color w:val="7030A0"/>
              </w:rPr>
              <w:t>(a)m(en)</w:t>
            </w:r>
          </w:p>
          <w:p w14:paraId="02A84679" w14:textId="77777777" w:rsidR="0000171D" w:rsidRPr="007B1E68" w:rsidRDefault="0000171D">
            <w:pPr>
              <w:pStyle w:val="Tekstzonderopmaak"/>
              <w:rPr>
                <w:rFonts w:asciiTheme="minorHAnsi" w:hAnsiTheme="minorHAnsi" w:cs="Arial"/>
                <w:color w:val="7030A0"/>
              </w:rPr>
            </w:pPr>
          </w:p>
        </w:tc>
        <w:tc>
          <w:tcPr>
            <w:tcW w:w="144" w:type="dxa"/>
            <w:tcBorders>
              <w:top w:val="single" w:sz="4" w:space="0" w:color="auto"/>
              <w:left w:val="nil"/>
              <w:bottom w:val="single" w:sz="4" w:space="0" w:color="auto"/>
              <w:right w:val="nil"/>
            </w:tcBorders>
            <w:shd w:val="pct12" w:color="auto" w:fill="FFFFFF"/>
          </w:tcPr>
          <w:p w14:paraId="02A8467A" w14:textId="77777777" w:rsidR="0000171D" w:rsidRPr="00664C10" w:rsidRDefault="0000171D">
            <w:pPr>
              <w:pStyle w:val="Tekstzonderopmaak"/>
              <w:rPr>
                <w:rFonts w:asciiTheme="minorHAnsi" w:hAnsiTheme="minorHAnsi" w:cs="Arial"/>
                <w:color w:val="330066"/>
              </w:rPr>
            </w:pPr>
          </w:p>
        </w:tc>
        <w:tc>
          <w:tcPr>
            <w:tcW w:w="4819" w:type="dxa"/>
            <w:tcBorders>
              <w:top w:val="nil"/>
              <w:left w:val="nil"/>
              <w:bottom w:val="single" w:sz="4" w:space="0" w:color="auto"/>
              <w:right w:val="nil"/>
            </w:tcBorders>
          </w:tcPr>
          <w:p w14:paraId="02A8467B" w14:textId="77777777" w:rsidR="0000171D" w:rsidRPr="00664C10" w:rsidRDefault="0000171D">
            <w:pPr>
              <w:pStyle w:val="Tekstzonderopmaak"/>
              <w:rPr>
                <w:rFonts w:asciiTheme="minorHAnsi" w:hAnsiTheme="minorHAnsi" w:cs="Arial"/>
                <w:color w:val="330066"/>
              </w:rPr>
            </w:pPr>
          </w:p>
        </w:tc>
      </w:tr>
      <w:tr w:rsidR="0000171D" w:rsidRPr="00664C10" w14:paraId="02A84681"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7D" w14:textId="77777777" w:rsidR="0000171D" w:rsidRPr="007B1E68" w:rsidRDefault="0000171D">
            <w:pPr>
              <w:pStyle w:val="Tekstzonderopmaak"/>
              <w:rPr>
                <w:rFonts w:asciiTheme="minorHAnsi" w:hAnsiTheme="minorHAnsi" w:cs="Arial"/>
                <w:bCs/>
                <w:color w:val="7030A0"/>
              </w:rPr>
            </w:pPr>
            <w:r w:rsidRPr="007B1E68">
              <w:rPr>
                <w:rFonts w:asciiTheme="minorHAnsi" w:hAnsiTheme="minorHAnsi" w:cs="Arial"/>
                <w:bCs/>
                <w:color w:val="7030A0"/>
              </w:rPr>
              <w:t>2.3 Rechtsvorm</w:t>
            </w:r>
          </w:p>
          <w:p w14:paraId="02A8467E" w14:textId="77777777" w:rsidR="0000171D" w:rsidRPr="007B1E68" w:rsidRDefault="0000171D">
            <w:pPr>
              <w:pStyle w:val="Tekstzonderopmaak"/>
              <w:rPr>
                <w:rFonts w:asciiTheme="minorHAnsi" w:hAnsiTheme="minorHAnsi" w:cs="Arial"/>
                <w:bCs/>
                <w:color w:val="7030A0"/>
              </w:rPr>
            </w:pPr>
          </w:p>
        </w:tc>
        <w:tc>
          <w:tcPr>
            <w:tcW w:w="144" w:type="dxa"/>
            <w:tcBorders>
              <w:top w:val="single" w:sz="4" w:space="0" w:color="auto"/>
              <w:left w:val="nil"/>
              <w:bottom w:val="single" w:sz="4" w:space="0" w:color="auto"/>
              <w:right w:val="nil"/>
            </w:tcBorders>
            <w:shd w:val="pct12" w:color="auto" w:fill="FFFFFF"/>
          </w:tcPr>
          <w:p w14:paraId="02A8467F" w14:textId="77777777" w:rsidR="0000171D" w:rsidRPr="00664C10" w:rsidRDefault="0000171D">
            <w:pPr>
              <w:pStyle w:val="Tekstzonderopmaak"/>
              <w:rPr>
                <w:rFonts w:asciiTheme="minorHAnsi" w:hAnsiTheme="minorHAnsi" w:cs="Arial"/>
                <w:color w:val="330066"/>
              </w:rPr>
            </w:pPr>
          </w:p>
        </w:tc>
        <w:tc>
          <w:tcPr>
            <w:tcW w:w="4819" w:type="dxa"/>
            <w:tcBorders>
              <w:top w:val="nil"/>
              <w:left w:val="nil"/>
              <w:bottom w:val="single" w:sz="4" w:space="0" w:color="auto"/>
              <w:right w:val="nil"/>
            </w:tcBorders>
          </w:tcPr>
          <w:p w14:paraId="02A84680" w14:textId="77777777" w:rsidR="0000171D" w:rsidRPr="00664C10" w:rsidRDefault="0000171D">
            <w:pPr>
              <w:pStyle w:val="Tekstzonderopmaak"/>
              <w:rPr>
                <w:rFonts w:asciiTheme="minorHAnsi" w:hAnsiTheme="minorHAnsi" w:cs="Arial"/>
                <w:color w:val="330066"/>
              </w:rPr>
            </w:pPr>
          </w:p>
        </w:tc>
      </w:tr>
      <w:tr w:rsidR="0000171D" w:rsidRPr="00664C10" w14:paraId="02A84686"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82" w14:textId="19C08DCF" w:rsidR="0000171D" w:rsidRPr="007B1E68" w:rsidRDefault="0000171D">
            <w:pPr>
              <w:pStyle w:val="Tekstzonderopmaak"/>
              <w:rPr>
                <w:rFonts w:asciiTheme="minorHAnsi" w:hAnsiTheme="minorHAnsi" w:cs="Arial"/>
                <w:i/>
                <w:iCs/>
                <w:color w:val="7030A0"/>
              </w:rPr>
            </w:pPr>
            <w:r w:rsidRPr="007B1E68">
              <w:rPr>
                <w:rFonts w:asciiTheme="minorHAnsi" w:hAnsiTheme="minorHAnsi" w:cs="Arial"/>
                <w:bCs/>
                <w:color w:val="7030A0"/>
              </w:rPr>
              <w:t>2.4 Statutaire zetel</w:t>
            </w:r>
            <w:r w:rsidRPr="007B1E68">
              <w:rPr>
                <w:rFonts w:asciiTheme="minorHAnsi" w:hAnsiTheme="minorHAnsi" w:cs="Arial"/>
                <w:color w:val="7030A0"/>
              </w:rPr>
              <w:t xml:space="preserve"> </w:t>
            </w:r>
          </w:p>
          <w:p w14:paraId="02A84683" w14:textId="77777777" w:rsidR="0000171D" w:rsidRPr="007B1E68" w:rsidRDefault="0000171D">
            <w:pPr>
              <w:pStyle w:val="Tekstzonderopmaak"/>
              <w:rPr>
                <w:rFonts w:asciiTheme="minorHAnsi" w:hAnsiTheme="minorHAnsi" w:cs="Arial"/>
                <w:i/>
                <w:iCs/>
                <w:color w:val="7030A0"/>
              </w:rPr>
            </w:pPr>
          </w:p>
        </w:tc>
        <w:tc>
          <w:tcPr>
            <w:tcW w:w="144" w:type="dxa"/>
            <w:tcBorders>
              <w:top w:val="single" w:sz="4" w:space="0" w:color="auto"/>
              <w:left w:val="nil"/>
              <w:bottom w:val="single" w:sz="4" w:space="0" w:color="auto"/>
              <w:right w:val="nil"/>
            </w:tcBorders>
            <w:shd w:val="pct12" w:color="auto" w:fill="FFFFFF"/>
          </w:tcPr>
          <w:p w14:paraId="02A84684" w14:textId="77777777" w:rsidR="0000171D" w:rsidRPr="00664C10" w:rsidRDefault="0000171D">
            <w:pPr>
              <w:pStyle w:val="Tekstzonderopmaak"/>
              <w:rPr>
                <w:rFonts w:asciiTheme="minorHAnsi" w:hAnsiTheme="minorHAnsi" w:cs="Arial"/>
                <w:color w:val="330066"/>
              </w:rPr>
            </w:pPr>
          </w:p>
        </w:tc>
        <w:tc>
          <w:tcPr>
            <w:tcW w:w="4819" w:type="dxa"/>
            <w:tcBorders>
              <w:top w:val="nil"/>
              <w:left w:val="nil"/>
              <w:bottom w:val="single" w:sz="4" w:space="0" w:color="auto"/>
              <w:right w:val="nil"/>
            </w:tcBorders>
          </w:tcPr>
          <w:p w14:paraId="02A84685" w14:textId="77777777" w:rsidR="0000171D" w:rsidRPr="00664C10" w:rsidRDefault="0000171D">
            <w:pPr>
              <w:pStyle w:val="Tekstzonderopmaak"/>
              <w:rPr>
                <w:rFonts w:asciiTheme="minorHAnsi" w:hAnsiTheme="minorHAnsi" w:cs="Arial"/>
                <w:color w:val="330066"/>
              </w:rPr>
            </w:pPr>
          </w:p>
        </w:tc>
      </w:tr>
      <w:tr w:rsidR="0000171D" w:rsidRPr="00664C10" w14:paraId="02A8468B"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87" w14:textId="4DE75F17" w:rsidR="0000171D" w:rsidRPr="007B1E68" w:rsidRDefault="0000171D">
            <w:pPr>
              <w:tabs>
                <w:tab w:val="left" w:pos="426"/>
              </w:tabs>
              <w:outlineLvl w:val="0"/>
              <w:rPr>
                <w:rFonts w:asciiTheme="minorHAnsi" w:hAnsiTheme="minorHAnsi" w:cs="Arial"/>
                <w:bCs/>
                <w:color w:val="7030A0"/>
                <w:sz w:val="20"/>
                <w:szCs w:val="20"/>
              </w:rPr>
            </w:pPr>
            <w:r w:rsidRPr="007B1E68">
              <w:rPr>
                <w:rFonts w:asciiTheme="minorHAnsi" w:hAnsiTheme="minorHAnsi" w:cs="Arial"/>
                <w:bCs/>
                <w:color w:val="7030A0"/>
                <w:sz w:val="20"/>
                <w:szCs w:val="20"/>
              </w:rPr>
              <w:t>2.5 Nummer van inschrijving in handelsregister</w:t>
            </w:r>
          </w:p>
          <w:p w14:paraId="02A84688" w14:textId="1CFFE0EB" w:rsidR="0000171D" w:rsidRPr="00055382" w:rsidRDefault="0000171D" w:rsidP="00055382">
            <w:pPr>
              <w:tabs>
                <w:tab w:val="left" w:pos="426"/>
              </w:tabs>
              <w:outlineLvl w:val="0"/>
              <w:rPr>
                <w:rFonts w:asciiTheme="minorHAnsi" w:hAnsiTheme="minorHAnsi" w:cs="Arial"/>
                <w:bCs/>
                <w:i/>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89" w14:textId="77777777" w:rsidR="0000171D" w:rsidRPr="00664C10" w:rsidRDefault="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8A" w14:textId="77777777" w:rsidR="0000171D" w:rsidRPr="00664C10" w:rsidRDefault="0000171D">
            <w:pPr>
              <w:rPr>
                <w:rFonts w:asciiTheme="minorHAnsi" w:hAnsiTheme="minorHAnsi" w:cs="Arial"/>
                <w:color w:val="330066"/>
                <w:sz w:val="20"/>
                <w:szCs w:val="20"/>
              </w:rPr>
            </w:pPr>
          </w:p>
        </w:tc>
      </w:tr>
      <w:tr w:rsidR="0000171D" w:rsidRPr="00664C10" w14:paraId="02A84690"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8C" w14:textId="60B131F4" w:rsidR="0000171D" w:rsidRPr="007B1E68" w:rsidRDefault="0000171D">
            <w:pPr>
              <w:pStyle w:val="Tekstzonderopmaak"/>
              <w:rPr>
                <w:rFonts w:asciiTheme="minorHAnsi" w:hAnsiTheme="minorHAnsi" w:cs="Arial"/>
                <w:color w:val="7030A0"/>
              </w:rPr>
            </w:pPr>
            <w:r w:rsidRPr="007B1E68">
              <w:rPr>
                <w:rFonts w:asciiTheme="minorHAnsi" w:hAnsiTheme="minorHAnsi" w:cs="Arial"/>
                <w:bCs/>
                <w:color w:val="7030A0"/>
              </w:rPr>
              <w:t>2.6 Adres</w:t>
            </w:r>
            <w:r w:rsidRPr="007B1E68">
              <w:rPr>
                <w:rFonts w:asciiTheme="minorHAnsi" w:hAnsiTheme="minorHAnsi" w:cs="Arial"/>
                <w:color w:val="7030A0"/>
              </w:rPr>
              <w:t xml:space="preserve"> </w:t>
            </w:r>
          </w:p>
          <w:p w14:paraId="02A8468D" w14:textId="77777777" w:rsidR="0000171D" w:rsidRPr="007B1E68" w:rsidRDefault="0000171D">
            <w:pPr>
              <w:pStyle w:val="Tekstzonderopmaak"/>
              <w:rPr>
                <w:rFonts w:asciiTheme="minorHAnsi" w:hAnsiTheme="minorHAnsi" w:cs="Arial"/>
                <w:color w:val="7030A0"/>
              </w:rPr>
            </w:pPr>
          </w:p>
        </w:tc>
        <w:tc>
          <w:tcPr>
            <w:tcW w:w="144" w:type="dxa"/>
            <w:tcBorders>
              <w:top w:val="single" w:sz="4" w:space="0" w:color="auto"/>
              <w:left w:val="nil"/>
              <w:bottom w:val="single" w:sz="4" w:space="0" w:color="auto"/>
              <w:right w:val="nil"/>
            </w:tcBorders>
            <w:shd w:val="pct12" w:color="auto" w:fill="FFFFFF"/>
          </w:tcPr>
          <w:p w14:paraId="02A8468E" w14:textId="77777777" w:rsidR="0000171D" w:rsidRPr="00664C10" w:rsidRDefault="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8F" w14:textId="77777777" w:rsidR="0000171D" w:rsidRPr="00664C10" w:rsidRDefault="0000171D">
            <w:pPr>
              <w:pStyle w:val="Tekstzonderopmaak"/>
              <w:rPr>
                <w:rFonts w:asciiTheme="minorHAnsi" w:hAnsiTheme="minorHAnsi" w:cs="Arial"/>
                <w:color w:val="330066"/>
              </w:rPr>
            </w:pPr>
          </w:p>
        </w:tc>
      </w:tr>
      <w:tr w:rsidR="0000171D" w:rsidRPr="00664C10" w14:paraId="02A84695"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91" w14:textId="7A2A9DCF" w:rsidR="0000171D" w:rsidRPr="007B1E68" w:rsidRDefault="0000171D">
            <w:pPr>
              <w:rPr>
                <w:rFonts w:asciiTheme="minorHAnsi" w:hAnsiTheme="minorHAnsi" w:cs="Arial"/>
                <w:color w:val="7030A0"/>
                <w:sz w:val="20"/>
                <w:szCs w:val="20"/>
              </w:rPr>
            </w:pPr>
            <w:r w:rsidRPr="007B1E68">
              <w:rPr>
                <w:rFonts w:asciiTheme="minorHAnsi" w:hAnsiTheme="minorHAnsi" w:cs="Arial"/>
                <w:bCs/>
                <w:color w:val="7030A0"/>
                <w:sz w:val="20"/>
                <w:szCs w:val="20"/>
              </w:rPr>
              <w:t>2.7 Postcode en woonplaats</w:t>
            </w:r>
            <w:r w:rsidRPr="007B1E68">
              <w:rPr>
                <w:rFonts w:asciiTheme="minorHAnsi" w:hAnsiTheme="minorHAnsi" w:cs="Arial"/>
                <w:color w:val="7030A0"/>
                <w:sz w:val="20"/>
                <w:szCs w:val="20"/>
              </w:rPr>
              <w:t xml:space="preserve"> </w:t>
            </w:r>
          </w:p>
          <w:p w14:paraId="02A84692" w14:textId="77777777" w:rsidR="0000171D" w:rsidRPr="007B1E68" w:rsidRDefault="0000171D">
            <w:pPr>
              <w:rPr>
                <w:rFonts w:asciiTheme="minorHAnsi"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93" w14:textId="77777777" w:rsidR="0000171D" w:rsidRPr="00664C10" w:rsidRDefault="0000171D">
            <w:pPr>
              <w:rPr>
                <w:rFonts w:asciiTheme="minorHAnsi" w:hAnsiTheme="minorHAnsi" w:cs="Arial"/>
                <w:color w:val="330066"/>
                <w:sz w:val="20"/>
                <w:szCs w:val="20"/>
              </w:rPr>
            </w:pPr>
          </w:p>
        </w:tc>
        <w:tc>
          <w:tcPr>
            <w:tcW w:w="4819" w:type="dxa"/>
            <w:tcBorders>
              <w:top w:val="nil"/>
              <w:left w:val="nil"/>
              <w:bottom w:val="single" w:sz="4" w:space="0" w:color="auto"/>
              <w:right w:val="nil"/>
            </w:tcBorders>
          </w:tcPr>
          <w:p w14:paraId="02A84694" w14:textId="77777777" w:rsidR="0000171D" w:rsidRPr="00664C10" w:rsidRDefault="0000171D">
            <w:pPr>
              <w:rPr>
                <w:rFonts w:asciiTheme="minorHAnsi" w:hAnsiTheme="minorHAnsi" w:cs="Arial"/>
                <w:color w:val="330066"/>
                <w:sz w:val="20"/>
                <w:szCs w:val="20"/>
              </w:rPr>
            </w:pPr>
          </w:p>
        </w:tc>
      </w:tr>
      <w:tr w:rsidR="0000171D" w:rsidRPr="00664C10" w14:paraId="02A8469A"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96" w14:textId="2264357C" w:rsidR="0000171D" w:rsidRPr="007B1E68" w:rsidRDefault="0000171D">
            <w:pPr>
              <w:rPr>
                <w:rFonts w:asciiTheme="minorHAnsi" w:hAnsiTheme="minorHAnsi" w:cs="Arial"/>
                <w:bCs/>
                <w:color w:val="7030A0"/>
                <w:sz w:val="20"/>
                <w:szCs w:val="20"/>
              </w:rPr>
            </w:pPr>
            <w:r w:rsidRPr="007B1E68">
              <w:rPr>
                <w:rFonts w:asciiTheme="minorHAnsi" w:hAnsiTheme="minorHAnsi" w:cs="Arial"/>
                <w:bCs/>
                <w:color w:val="7030A0"/>
                <w:sz w:val="20"/>
                <w:szCs w:val="20"/>
              </w:rPr>
              <w:t>2.8 Land</w:t>
            </w:r>
          </w:p>
          <w:p w14:paraId="02A84697" w14:textId="77777777" w:rsidR="0000171D" w:rsidRPr="007B1E68" w:rsidRDefault="0000171D">
            <w:pPr>
              <w:rPr>
                <w:rFonts w:asciiTheme="minorHAnsi" w:hAnsiTheme="minorHAnsi" w:cs="Arial"/>
                <w:bCs/>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98" w14:textId="77777777" w:rsidR="0000171D" w:rsidRPr="00664C10" w:rsidRDefault="0000171D">
            <w:pPr>
              <w:rPr>
                <w:rFonts w:asciiTheme="minorHAnsi" w:hAnsiTheme="minorHAnsi" w:cs="Arial"/>
                <w:color w:val="330066"/>
                <w:sz w:val="20"/>
                <w:szCs w:val="20"/>
              </w:rPr>
            </w:pPr>
          </w:p>
        </w:tc>
        <w:tc>
          <w:tcPr>
            <w:tcW w:w="4819" w:type="dxa"/>
            <w:tcBorders>
              <w:top w:val="nil"/>
              <w:left w:val="nil"/>
              <w:bottom w:val="single" w:sz="4" w:space="0" w:color="auto"/>
              <w:right w:val="nil"/>
            </w:tcBorders>
          </w:tcPr>
          <w:p w14:paraId="02A84699" w14:textId="77777777" w:rsidR="0000171D" w:rsidRPr="00664C10" w:rsidRDefault="0000171D">
            <w:pPr>
              <w:rPr>
                <w:rFonts w:asciiTheme="minorHAnsi" w:hAnsiTheme="minorHAnsi" w:cs="Arial"/>
                <w:color w:val="330066"/>
                <w:sz w:val="20"/>
                <w:szCs w:val="20"/>
              </w:rPr>
            </w:pPr>
          </w:p>
        </w:tc>
      </w:tr>
      <w:tr w:rsidR="0000171D" w:rsidRPr="00664C10" w14:paraId="02A8469F"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9B" w14:textId="58A923B6" w:rsidR="0000171D" w:rsidRPr="007B1E68" w:rsidRDefault="0000171D">
            <w:pPr>
              <w:tabs>
                <w:tab w:val="left" w:pos="426"/>
              </w:tabs>
              <w:outlineLvl w:val="0"/>
              <w:rPr>
                <w:rFonts w:asciiTheme="minorHAnsi" w:hAnsiTheme="minorHAnsi" w:cs="Arial"/>
                <w:bCs/>
                <w:color w:val="7030A0"/>
                <w:sz w:val="20"/>
                <w:szCs w:val="20"/>
              </w:rPr>
            </w:pPr>
            <w:r w:rsidRPr="007B1E68">
              <w:rPr>
                <w:rFonts w:asciiTheme="minorHAnsi" w:hAnsiTheme="minorHAnsi" w:cs="Arial"/>
                <w:bCs/>
                <w:color w:val="7030A0"/>
                <w:sz w:val="20"/>
                <w:szCs w:val="20"/>
              </w:rPr>
              <w:t>2.9 Postbus</w:t>
            </w:r>
          </w:p>
          <w:p w14:paraId="02A8469C" w14:textId="77777777" w:rsidR="0000171D" w:rsidRPr="007B1E68" w:rsidRDefault="0000171D">
            <w:pPr>
              <w:rPr>
                <w:rFonts w:asciiTheme="minorHAnsi"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9D" w14:textId="77777777" w:rsidR="0000171D" w:rsidRPr="00664C10" w:rsidRDefault="0000171D">
            <w:pPr>
              <w:rPr>
                <w:rFonts w:asciiTheme="minorHAnsi" w:hAnsiTheme="minorHAnsi" w:cs="Arial"/>
                <w:color w:val="330066"/>
                <w:sz w:val="20"/>
                <w:szCs w:val="20"/>
              </w:rPr>
            </w:pPr>
          </w:p>
        </w:tc>
        <w:tc>
          <w:tcPr>
            <w:tcW w:w="4819" w:type="dxa"/>
            <w:tcBorders>
              <w:top w:val="nil"/>
              <w:left w:val="nil"/>
              <w:bottom w:val="nil"/>
              <w:right w:val="nil"/>
            </w:tcBorders>
          </w:tcPr>
          <w:p w14:paraId="02A8469E" w14:textId="77777777" w:rsidR="0000171D" w:rsidRPr="00664C10" w:rsidRDefault="0000171D">
            <w:pPr>
              <w:rPr>
                <w:rFonts w:asciiTheme="minorHAnsi" w:hAnsiTheme="minorHAnsi" w:cs="Arial"/>
                <w:color w:val="330066"/>
                <w:sz w:val="20"/>
                <w:szCs w:val="20"/>
              </w:rPr>
            </w:pPr>
          </w:p>
        </w:tc>
      </w:tr>
      <w:tr w:rsidR="0000171D" w:rsidRPr="00664C10" w14:paraId="02A846A4"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A0" w14:textId="10F0BB0A" w:rsidR="0000171D" w:rsidRPr="007B1E68" w:rsidRDefault="0000171D">
            <w:pPr>
              <w:rPr>
                <w:rFonts w:asciiTheme="minorHAnsi" w:hAnsiTheme="minorHAnsi" w:cs="Arial"/>
                <w:color w:val="7030A0"/>
                <w:sz w:val="20"/>
                <w:szCs w:val="20"/>
              </w:rPr>
            </w:pPr>
            <w:r w:rsidRPr="007B1E68">
              <w:rPr>
                <w:rFonts w:asciiTheme="minorHAnsi" w:hAnsiTheme="minorHAnsi" w:cs="Arial"/>
                <w:bCs/>
                <w:color w:val="7030A0"/>
                <w:sz w:val="20"/>
                <w:szCs w:val="20"/>
              </w:rPr>
              <w:t>2.10 Postcode van de postbus</w:t>
            </w:r>
            <w:r w:rsidRPr="007B1E68">
              <w:rPr>
                <w:rFonts w:asciiTheme="minorHAnsi" w:hAnsiTheme="minorHAnsi" w:cs="Arial"/>
                <w:color w:val="7030A0"/>
                <w:sz w:val="20"/>
                <w:szCs w:val="20"/>
              </w:rPr>
              <w:t xml:space="preserve"> </w:t>
            </w:r>
          </w:p>
          <w:p w14:paraId="02A846A1" w14:textId="77777777" w:rsidR="0000171D" w:rsidRPr="007B1E68" w:rsidRDefault="0000171D">
            <w:pPr>
              <w:rPr>
                <w:rFonts w:asciiTheme="minorHAnsi"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A2" w14:textId="77777777" w:rsidR="0000171D" w:rsidRPr="00664C10" w:rsidRDefault="0000171D">
            <w:pPr>
              <w:rPr>
                <w:rFonts w:asciiTheme="minorHAnsi" w:hAnsiTheme="minorHAnsi" w:cs="Arial"/>
                <w:color w:val="330066"/>
                <w:sz w:val="20"/>
                <w:szCs w:val="20"/>
              </w:rPr>
            </w:pPr>
          </w:p>
        </w:tc>
        <w:tc>
          <w:tcPr>
            <w:tcW w:w="4819" w:type="dxa"/>
            <w:tcBorders>
              <w:top w:val="single" w:sz="4" w:space="0" w:color="auto"/>
              <w:left w:val="nil"/>
              <w:bottom w:val="nil"/>
              <w:right w:val="nil"/>
            </w:tcBorders>
          </w:tcPr>
          <w:p w14:paraId="02A846A3" w14:textId="77777777" w:rsidR="0000171D" w:rsidRPr="00664C10" w:rsidRDefault="0000171D">
            <w:pPr>
              <w:rPr>
                <w:rFonts w:asciiTheme="minorHAnsi" w:hAnsiTheme="minorHAnsi" w:cs="Arial"/>
                <w:color w:val="330066"/>
                <w:sz w:val="20"/>
                <w:szCs w:val="20"/>
              </w:rPr>
            </w:pPr>
          </w:p>
        </w:tc>
      </w:tr>
      <w:tr w:rsidR="0000171D" w:rsidRPr="00664C10" w14:paraId="02A846A9"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A5" w14:textId="76F4C89E" w:rsidR="0000171D" w:rsidRPr="007B1E68" w:rsidRDefault="0000171D">
            <w:pPr>
              <w:tabs>
                <w:tab w:val="left" w:pos="426"/>
              </w:tabs>
              <w:outlineLvl w:val="0"/>
              <w:rPr>
                <w:rFonts w:asciiTheme="minorHAnsi" w:hAnsiTheme="minorHAnsi" w:cs="Arial"/>
                <w:bCs/>
                <w:color w:val="7030A0"/>
                <w:sz w:val="20"/>
                <w:szCs w:val="20"/>
                <w:lang w:val="de-DE"/>
              </w:rPr>
            </w:pPr>
            <w:r w:rsidRPr="007B1E68">
              <w:rPr>
                <w:rFonts w:asciiTheme="minorHAnsi" w:hAnsiTheme="minorHAnsi" w:cs="Arial"/>
                <w:bCs/>
                <w:color w:val="7030A0"/>
                <w:sz w:val="20"/>
                <w:szCs w:val="20"/>
                <w:lang w:val="de-DE"/>
              </w:rPr>
              <w:t>2.11 Land</w:t>
            </w:r>
          </w:p>
          <w:p w14:paraId="02A846A6" w14:textId="77777777" w:rsidR="0000171D" w:rsidRPr="007B1E68" w:rsidRDefault="0000171D">
            <w:pPr>
              <w:pStyle w:val="Tekstzonderopmaak"/>
              <w:rPr>
                <w:rFonts w:asciiTheme="minorHAnsi" w:hAnsiTheme="minorHAnsi" w:cs="Arial"/>
                <w:bCs/>
                <w:color w:val="7030A0"/>
                <w:lang w:val="de-DE"/>
              </w:rPr>
            </w:pPr>
          </w:p>
        </w:tc>
        <w:tc>
          <w:tcPr>
            <w:tcW w:w="144" w:type="dxa"/>
            <w:tcBorders>
              <w:top w:val="single" w:sz="4" w:space="0" w:color="auto"/>
              <w:left w:val="nil"/>
              <w:bottom w:val="single" w:sz="4" w:space="0" w:color="auto"/>
              <w:right w:val="nil"/>
            </w:tcBorders>
            <w:shd w:val="pct12" w:color="auto" w:fill="FFFFFF"/>
          </w:tcPr>
          <w:p w14:paraId="02A846A7" w14:textId="77777777" w:rsidR="0000171D" w:rsidRPr="00664C10" w:rsidRDefault="0000171D">
            <w:pPr>
              <w:rPr>
                <w:rFonts w:asciiTheme="minorHAnsi" w:hAnsiTheme="minorHAnsi" w:cs="Arial"/>
                <w:color w:val="330066"/>
                <w:sz w:val="20"/>
                <w:szCs w:val="20"/>
                <w:lang w:val="de-DE"/>
              </w:rPr>
            </w:pPr>
          </w:p>
        </w:tc>
        <w:tc>
          <w:tcPr>
            <w:tcW w:w="4819" w:type="dxa"/>
            <w:tcBorders>
              <w:top w:val="single" w:sz="4" w:space="0" w:color="auto"/>
              <w:left w:val="nil"/>
              <w:bottom w:val="nil"/>
              <w:right w:val="nil"/>
            </w:tcBorders>
          </w:tcPr>
          <w:p w14:paraId="02A846A8" w14:textId="77777777" w:rsidR="0000171D" w:rsidRPr="00664C10" w:rsidRDefault="0000171D">
            <w:pPr>
              <w:rPr>
                <w:rFonts w:asciiTheme="minorHAnsi" w:hAnsiTheme="minorHAnsi" w:cs="Arial"/>
                <w:color w:val="330066"/>
                <w:sz w:val="20"/>
                <w:szCs w:val="20"/>
                <w:lang w:val="de-DE"/>
              </w:rPr>
            </w:pPr>
          </w:p>
        </w:tc>
      </w:tr>
      <w:tr w:rsidR="0000171D" w:rsidRPr="00664C10" w14:paraId="02A846AE"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AA" w14:textId="66C43517" w:rsidR="0000171D" w:rsidRPr="007B1E68" w:rsidRDefault="0000171D">
            <w:pPr>
              <w:tabs>
                <w:tab w:val="left" w:pos="426"/>
              </w:tabs>
              <w:outlineLvl w:val="0"/>
              <w:rPr>
                <w:rFonts w:asciiTheme="minorHAnsi" w:hAnsiTheme="minorHAnsi" w:cs="Arial"/>
                <w:bCs/>
                <w:color w:val="7030A0"/>
                <w:sz w:val="20"/>
                <w:szCs w:val="20"/>
                <w:lang w:val="de-DE"/>
              </w:rPr>
            </w:pPr>
            <w:r w:rsidRPr="007B1E68">
              <w:rPr>
                <w:rFonts w:asciiTheme="minorHAnsi" w:hAnsiTheme="minorHAnsi" w:cs="Arial"/>
                <w:bCs/>
                <w:color w:val="7030A0"/>
                <w:sz w:val="20"/>
                <w:szCs w:val="20"/>
                <w:lang w:val="de-DE"/>
              </w:rPr>
              <w:t xml:space="preserve">2.12 </w:t>
            </w:r>
            <w:proofErr w:type="spellStart"/>
            <w:r w:rsidRPr="007B1E68">
              <w:rPr>
                <w:rFonts w:asciiTheme="minorHAnsi" w:hAnsiTheme="minorHAnsi" w:cs="Arial"/>
                <w:bCs/>
                <w:color w:val="7030A0"/>
                <w:sz w:val="20"/>
                <w:szCs w:val="20"/>
                <w:lang w:val="de-DE"/>
              </w:rPr>
              <w:t>Telefoon</w:t>
            </w:r>
            <w:proofErr w:type="spellEnd"/>
          </w:p>
          <w:p w14:paraId="02A846AB" w14:textId="77777777" w:rsidR="0000171D" w:rsidRPr="007B1E68" w:rsidRDefault="0000171D">
            <w:pPr>
              <w:tabs>
                <w:tab w:val="left" w:pos="426"/>
              </w:tabs>
              <w:outlineLvl w:val="0"/>
              <w:rPr>
                <w:rFonts w:asciiTheme="minorHAnsi" w:hAnsiTheme="minorHAnsi" w:cs="Arial"/>
                <w:bCs/>
                <w:color w:val="7030A0"/>
                <w:sz w:val="20"/>
                <w:szCs w:val="20"/>
                <w:lang w:val="de-DE"/>
              </w:rPr>
            </w:pPr>
          </w:p>
        </w:tc>
        <w:tc>
          <w:tcPr>
            <w:tcW w:w="144" w:type="dxa"/>
            <w:tcBorders>
              <w:top w:val="single" w:sz="4" w:space="0" w:color="auto"/>
              <w:left w:val="nil"/>
              <w:bottom w:val="single" w:sz="4" w:space="0" w:color="auto"/>
              <w:right w:val="nil"/>
            </w:tcBorders>
            <w:shd w:val="pct12" w:color="auto" w:fill="FFFFFF"/>
          </w:tcPr>
          <w:p w14:paraId="02A846AC" w14:textId="77777777" w:rsidR="0000171D" w:rsidRPr="00664C10" w:rsidRDefault="0000171D">
            <w:pPr>
              <w:rPr>
                <w:rFonts w:asciiTheme="minorHAnsi" w:hAnsiTheme="minorHAnsi" w:cs="Arial"/>
                <w:color w:val="330066"/>
                <w:sz w:val="20"/>
                <w:szCs w:val="20"/>
                <w:lang w:val="de-DE"/>
              </w:rPr>
            </w:pPr>
          </w:p>
        </w:tc>
        <w:tc>
          <w:tcPr>
            <w:tcW w:w="4819" w:type="dxa"/>
            <w:tcBorders>
              <w:top w:val="single" w:sz="4" w:space="0" w:color="auto"/>
              <w:left w:val="nil"/>
              <w:bottom w:val="nil"/>
              <w:right w:val="nil"/>
            </w:tcBorders>
          </w:tcPr>
          <w:p w14:paraId="02A846AD" w14:textId="77777777" w:rsidR="0000171D" w:rsidRPr="00664C10" w:rsidRDefault="0000171D">
            <w:pPr>
              <w:rPr>
                <w:rFonts w:asciiTheme="minorHAnsi" w:hAnsiTheme="minorHAnsi" w:cs="Arial"/>
                <w:color w:val="330066"/>
                <w:sz w:val="20"/>
                <w:szCs w:val="20"/>
                <w:lang w:val="de-DE"/>
              </w:rPr>
            </w:pPr>
          </w:p>
        </w:tc>
      </w:tr>
      <w:tr w:rsidR="0000171D" w:rsidRPr="00664C10" w14:paraId="02A846B3"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AF" w14:textId="66FC08E6" w:rsidR="0000171D" w:rsidRPr="007B1E68" w:rsidRDefault="0000171D">
            <w:pPr>
              <w:pStyle w:val="Tekstzonderopmaak"/>
              <w:rPr>
                <w:rFonts w:asciiTheme="minorHAnsi" w:hAnsiTheme="minorHAnsi" w:cs="Arial"/>
                <w:color w:val="7030A0"/>
                <w:lang w:val="de-DE"/>
              </w:rPr>
            </w:pPr>
            <w:r w:rsidRPr="007B1E68">
              <w:rPr>
                <w:rFonts w:asciiTheme="minorHAnsi" w:hAnsiTheme="minorHAnsi" w:cs="Arial"/>
                <w:color w:val="7030A0"/>
                <w:lang w:val="de-DE"/>
              </w:rPr>
              <w:t>2.13 Telefax</w:t>
            </w:r>
          </w:p>
          <w:p w14:paraId="02A846B0" w14:textId="77777777" w:rsidR="0000171D" w:rsidRPr="007B1E68" w:rsidRDefault="0000171D">
            <w:pPr>
              <w:pStyle w:val="Tekstzonderopmaak"/>
              <w:rPr>
                <w:rFonts w:asciiTheme="minorHAnsi" w:hAnsiTheme="minorHAnsi" w:cs="Arial"/>
                <w:color w:val="7030A0"/>
                <w:lang w:val="de-DE"/>
              </w:rPr>
            </w:pPr>
          </w:p>
        </w:tc>
        <w:tc>
          <w:tcPr>
            <w:tcW w:w="144" w:type="dxa"/>
            <w:tcBorders>
              <w:top w:val="single" w:sz="4" w:space="0" w:color="auto"/>
              <w:left w:val="nil"/>
              <w:bottom w:val="single" w:sz="4" w:space="0" w:color="auto"/>
              <w:right w:val="nil"/>
            </w:tcBorders>
            <w:shd w:val="pct12" w:color="auto" w:fill="FFFFFF"/>
          </w:tcPr>
          <w:p w14:paraId="02A846B1" w14:textId="77777777" w:rsidR="0000171D" w:rsidRPr="00664C10" w:rsidRDefault="0000171D">
            <w:pPr>
              <w:rPr>
                <w:rFonts w:asciiTheme="minorHAnsi" w:hAnsiTheme="minorHAnsi" w:cs="Arial"/>
                <w:color w:val="330066"/>
                <w:sz w:val="20"/>
                <w:szCs w:val="20"/>
                <w:lang w:val="de-DE"/>
              </w:rPr>
            </w:pPr>
          </w:p>
        </w:tc>
        <w:tc>
          <w:tcPr>
            <w:tcW w:w="4819" w:type="dxa"/>
            <w:tcBorders>
              <w:top w:val="single" w:sz="4" w:space="0" w:color="auto"/>
              <w:left w:val="nil"/>
              <w:bottom w:val="nil"/>
              <w:right w:val="nil"/>
            </w:tcBorders>
          </w:tcPr>
          <w:p w14:paraId="02A846B2" w14:textId="77777777" w:rsidR="0000171D" w:rsidRPr="00664C10" w:rsidRDefault="0000171D">
            <w:pPr>
              <w:rPr>
                <w:rFonts w:asciiTheme="minorHAnsi" w:hAnsiTheme="minorHAnsi" w:cs="Arial"/>
                <w:color w:val="330066"/>
                <w:sz w:val="20"/>
                <w:szCs w:val="20"/>
                <w:lang w:val="de-DE"/>
              </w:rPr>
            </w:pPr>
          </w:p>
        </w:tc>
      </w:tr>
      <w:tr w:rsidR="0000171D" w:rsidRPr="00664C10" w14:paraId="02A846B8" w14:textId="77777777">
        <w:tc>
          <w:tcPr>
            <w:tcW w:w="4678" w:type="dxa"/>
            <w:tcBorders>
              <w:top w:val="single" w:sz="4" w:space="0" w:color="auto"/>
              <w:left w:val="nil"/>
              <w:bottom w:val="single" w:sz="4" w:space="0" w:color="auto"/>
              <w:right w:val="nil"/>
            </w:tcBorders>
            <w:shd w:val="pct5" w:color="auto" w:fill="FFFFFF"/>
          </w:tcPr>
          <w:p w14:paraId="02A846B4" w14:textId="6C38F66E" w:rsidR="0000171D" w:rsidRPr="007B1E68" w:rsidRDefault="0000171D">
            <w:pPr>
              <w:pStyle w:val="Tekstzonderopmaak"/>
              <w:rPr>
                <w:rFonts w:asciiTheme="minorHAnsi" w:hAnsiTheme="minorHAnsi" w:cs="Arial"/>
                <w:color w:val="7030A0"/>
                <w:lang w:val="de-DE"/>
              </w:rPr>
            </w:pPr>
            <w:r w:rsidRPr="007B1E68">
              <w:rPr>
                <w:rFonts w:asciiTheme="minorHAnsi" w:hAnsiTheme="minorHAnsi" w:cs="Arial"/>
                <w:color w:val="7030A0"/>
                <w:lang w:val="de-DE"/>
              </w:rPr>
              <w:t>2.14 E-</w:t>
            </w:r>
            <w:proofErr w:type="spellStart"/>
            <w:r w:rsidRPr="007B1E68">
              <w:rPr>
                <w:rFonts w:asciiTheme="minorHAnsi" w:hAnsiTheme="minorHAnsi" w:cs="Arial"/>
                <w:color w:val="7030A0"/>
                <w:lang w:val="de-DE"/>
              </w:rPr>
              <w:t>mailadres</w:t>
            </w:r>
            <w:proofErr w:type="spellEnd"/>
          </w:p>
          <w:p w14:paraId="02A846B5" w14:textId="77777777" w:rsidR="0000171D" w:rsidRPr="007B1E68" w:rsidRDefault="0000171D">
            <w:pPr>
              <w:pStyle w:val="Tekstzonderopmaak"/>
              <w:rPr>
                <w:rFonts w:asciiTheme="minorHAnsi" w:hAnsiTheme="minorHAnsi" w:cs="Arial"/>
                <w:color w:val="7030A0"/>
                <w:lang w:val="de-DE"/>
              </w:rPr>
            </w:pPr>
          </w:p>
        </w:tc>
        <w:tc>
          <w:tcPr>
            <w:tcW w:w="144" w:type="dxa"/>
            <w:tcBorders>
              <w:top w:val="single" w:sz="4" w:space="0" w:color="auto"/>
              <w:left w:val="nil"/>
              <w:bottom w:val="single" w:sz="4" w:space="0" w:color="auto"/>
              <w:right w:val="nil"/>
            </w:tcBorders>
            <w:shd w:val="pct12" w:color="auto" w:fill="FFFFFF"/>
          </w:tcPr>
          <w:p w14:paraId="02A846B6" w14:textId="77777777" w:rsidR="0000171D" w:rsidRPr="00664C10" w:rsidRDefault="0000171D">
            <w:pPr>
              <w:rPr>
                <w:rFonts w:asciiTheme="minorHAnsi" w:hAnsiTheme="minorHAnsi" w:cs="Arial"/>
                <w:color w:val="330066"/>
                <w:sz w:val="20"/>
                <w:szCs w:val="20"/>
                <w:lang w:val="de-DE"/>
              </w:rPr>
            </w:pPr>
          </w:p>
        </w:tc>
        <w:tc>
          <w:tcPr>
            <w:tcW w:w="4838" w:type="dxa"/>
            <w:gridSpan w:val="2"/>
            <w:tcBorders>
              <w:top w:val="single" w:sz="4" w:space="0" w:color="auto"/>
              <w:left w:val="nil"/>
              <w:bottom w:val="single" w:sz="4" w:space="0" w:color="auto"/>
              <w:right w:val="nil"/>
            </w:tcBorders>
          </w:tcPr>
          <w:p w14:paraId="02A846B7" w14:textId="77777777" w:rsidR="0000171D" w:rsidRPr="00664C10" w:rsidRDefault="0000171D">
            <w:pPr>
              <w:rPr>
                <w:rFonts w:asciiTheme="minorHAnsi" w:hAnsiTheme="minorHAnsi" w:cs="Arial"/>
                <w:color w:val="330066"/>
                <w:sz w:val="20"/>
                <w:szCs w:val="20"/>
                <w:lang w:val="de-DE"/>
              </w:rPr>
            </w:pPr>
          </w:p>
        </w:tc>
      </w:tr>
      <w:tr w:rsidR="0000171D" w:rsidRPr="00664C10" w14:paraId="02A846BD"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B9" w14:textId="50319B57" w:rsidR="0000171D" w:rsidRPr="007B1E68" w:rsidRDefault="0000171D">
            <w:pPr>
              <w:pStyle w:val="Tekstzonderopmaak"/>
              <w:rPr>
                <w:rFonts w:asciiTheme="minorHAnsi" w:hAnsiTheme="minorHAnsi" w:cs="Arial"/>
                <w:color w:val="7030A0"/>
              </w:rPr>
            </w:pPr>
            <w:r w:rsidRPr="007B1E68">
              <w:rPr>
                <w:rFonts w:asciiTheme="minorHAnsi" w:hAnsiTheme="minorHAnsi" w:cs="Arial"/>
                <w:color w:val="7030A0"/>
              </w:rPr>
              <w:t>2.15 Website</w:t>
            </w:r>
          </w:p>
          <w:p w14:paraId="02A846BA" w14:textId="77777777" w:rsidR="0000171D" w:rsidRPr="007B1E68" w:rsidRDefault="0000171D">
            <w:pPr>
              <w:pStyle w:val="Tekstzonderopmaak"/>
              <w:rPr>
                <w:rFonts w:asciiTheme="minorHAnsi" w:hAnsiTheme="minorHAnsi" w:cs="Arial"/>
                <w:color w:val="7030A0"/>
              </w:rPr>
            </w:pPr>
          </w:p>
        </w:tc>
        <w:tc>
          <w:tcPr>
            <w:tcW w:w="144" w:type="dxa"/>
            <w:tcBorders>
              <w:top w:val="single" w:sz="4" w:space="0" w:color="auto"/>
              <w:left w:val="nil"/>
              <w:bottom w:val="single" w:sz="4" w:space="0" w:color="auto"/>
              <w:right w:val="nil"/>
            </w:tcBorders>
            <w:shd w:val="pct12" w:color="auto" w:fill="FFFFFF"/>
          </w:tcPr>
          <w:p w14:paraId="02A846BB" w14:textId="77777777" w:rsidR="0000171D" w:rsidRPr="00664C10" w:rsidRDefault="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BC" w14:textId="77777777" w:rsidR="0000171D" w:rsidRPr="00664C10" w:rsidRDefault="0000171D">
            <w:pPr>
              <w:rPr>
                <w:rFonts w:asciiTheme="minorHAnsi" w:hAnsiTheme="minorHAnsi" w:cs="Arial"/>
                <w:color w:val="330066"/>
                <w:sz w:val="20"/>
                <w:szCs w:val="20"/>
              </w:rPr>
            </w:pPr>
          </w:p>
        </w:tc>
      </w:tr>
      <w:tr w:rsidR="00DA1BCA" w:rsidRPr="00664C10" w14:paraId="02A846C1" w14:textId="77777777">
        <w:trPr>
          <w:gridAfter w:val="1"/>
          <w:wAfter w:w="19" w:type="dxa"/>
        </w:trPr>
        <w:tc>
          <w:tcPr>
            <w:tcW w:w="4678" w:type="dxa"/>
            <w:tcBorders>
              <w:top w:val="single" w:sz="4" w:space="0" w:color="auto"/>
              <w:left w:val="nil"/>
              <w:bottom w:val="single" w:sz="4" w:space="0" w:color="auto"/>
              <w:right w:val="nil"/>
            </w:tcBorders>
            <w:shd w:val="pct5" w:color="auto" w:fill="FFFFFF"/>
          </w:tcPr>
          <w:p w14:paraId="02A846BE" w14:textId="08503517" w:rsidR="00DA1BCA" w:rsidRPr="007B1E68" w:rsidRDefault="00DA1BCA" w:rsidP="002E1473">
            <w:pPr>
              <w:pStyle w:val="Tekstzonderopmaak"/>
              <w:rPr>
                <w:rFonts w:asciiTheme="minorHAnsi" w:hAnsiTheme="minorHAnsi" w:cs="Arial"/>
                <w:color w:val="7030A0"/>
              </w:rPr>
            </w:pPr>
            <w:r>
              <w:rPr>
                <w:rFonts w:asciiTheme="minorHAnsi" w:hAnsiTheme="minorHAnsi" w:cs="Arial"/>
                <w:color w:val="7030A0"/>
              </w:rPr>
              <w:t xml:space="preserve">2.16 Contactpersoon (naam, telefoonnummer en e-mailadres) </w:t>
            </w:r>
          </w:p>
        </w:tc>
        <w:tc>
          <w:tcPr>
            <w:tcW w:w="144" w:type="dxa"/>
            <w:tcBorders>
              <w:top w:val="single" w:sz="4" w:space="0" w:color="auto"/>
              <w:left w:val="nil"/>
              <w:bottom w:val="single" w:sz="4" w:space="0" w:color="auto"/>
              <w:right w:val="nil"/>
            </w:tcBorders>
            <w:shd w:val="pct12" w:color="auto" w:fill="FFFFFF"/>
          </w:tcPr>
          <w:p w14:paraId="02A846BF" w14:textId="77777777" w:rsidR="00DA1BCA" w:rsidRPr="00664C10" w:rsidRDefault="00DA1BCA">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56D3EB9" w14:textId="77777777" w:rsidR="00DA1BCA" w:rsidRDefault="00DA1BCA">
            <w:pPr>
              <w:rPr>
                <w:rFonts w:asciiTheme="minorHAnsi" w:hAnsiTheme="minorHAnsi" w:cs="Arial"/>
                <w:color w:val="330066"/>
                <w:sz w:val="20"/>
                <w:szCs w:val="20"/>
              </w:rPr>
            </w:pPr>
          </w:p>
          <w:p w14:paraId="3B0BFEF9" w14:textId="77777777" w:rsidR="00D319CD" w:rsidRDefault="00D319CD">
            <w:pPr>
              <w:rPr>
                <w:rFonts w:asciiTheme="minorHAnsi" w:hAnsiTheme="minorHAnsi" w:cs="Arial"/>
                <w:color w:val="330066"/>
                <w:sz w:val="20"/>
                <w:szCs w:val="20"/>
              </w:rPr>
            </w:pPr>
          </w:p>
          <w:p w14:paraId="02A846C0" w14:textId="77777777" w:rsidR="00D319CD" w:rsidRPr="00664C10" w:rsidRDefault="00D319CD">
            <w:pPr>
              <w:rPr>
                <w:rFonts w:asciiTheme="minorHAnsi" w:hAnsiTheme="minorHAnsi" w:cs="Arial"/>
                <w:color w:val="330066"/>
                <w:sz w:val="20"/>
                <w:szCs w:val="20"/>
              </w:rPr>
            </w:pPr>
          </w:p>
        </w:tc>
      </w:tr>
    </w:tbl>
    <w:p w14:paraId="02A846C2" w14:textId="77777777" w:rsidR="0000171D" w:rsidRDefault="0000171D">
      <w:pPr>
        <w:tabs>
          <w:tab w:val="left" w:pos="284"/>
        </w:tabs>
        <w:outlineLvl w:val="0"/>
        <w:rPr>
          <w:rFonts w:asciiTheme="minorHAnsi" w:hAnsiTheme="minorHAnsi" w:cs="Arial"/>
          <w:b/>
          <w:color w:val="330066"/>
          <w:sz w:val="20"/>
          <w:szCs w:val="20"/>
        </w:rPr>
      </w:pPr>
    </w:p>
    <w:p w14:paraId="59D65660" w14:textId="77777777" w:rsidR="00D21D86" w:rsidRDefault="00D21D86">
      <w:pPr>
        <w:tabs>
          <w:tab w:val="left" w:pos="284"/>
        </w:tabs>
        <w:outlineLvl w:val="0"/>
        <w:rPr>
          <w:rFonts w:asciiTheme="minorHAnsi" w:hAnsiTheme="minorHAnsi" w:cs="Arial"/>
          <w:b/>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94E08" w:rsidRPr="00664C10" w14:paraId="6FC317D8"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436AFD1A" w14:textId="77777777" w:rsidR="00794E08" w:rsidRPr="00664C10" w:rsidRDefault="00794E08" w:rsidP="00A35D8F">
            <w:pPr>
              <w:pStyle w:val="Tekstzonderopmaak"/>
              <w:rPr>
                <w:rFonts w:asciiTheme="minorHAnsi" w:hAnsiTheme="minorHAnsi" w:cs="Arial"/>
                <w:b/>
                <w:bCs/>
                <w:color w:val="330066"/>
              </w:rPr>
            </w:pPr>
            <w:r>
              <w:rPr>
                <w:rFonts w:asciiTheme="minorHAnsi" w:hAnsiTheme="minorHAnsi" w:cs="Arial"/>
                <w:b/>
                <w:bCs/>
                <w:color w:val="330066"/>
              </w:rPr>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7A7CA7D5" w14:textId="77777777" w:rsidR="00794E08" w:rsidRPr="00664C10" w:rsidRDefault="00794E08"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B3F8AF8" w14:textId="77777777" w:rsidR="00794E08" w:rsidRPr="00664C10" w:rsidRDefault="00794E08" w:rsidP="00A35D8F">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794E08" w:rsidRPr="00664C10" w14:paraId="7EB81A3A"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2A76ABD0" w14:textId="2DD0E311" w:rsidR="00794E08" w:rsidRPr="00CF0D9A" w:rsidRDefault="002E1473" w:rsidP="002E1473">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2.17 </w:t>
            </w:r>
            <w:r w:rsidR="00794E08" w:rsidRPr="00CF0D9A">
              <w:rPr>
                <w:rFonts w:asciiTheme="minorHAnsi" w:eastAsia="Times" w:hAnsiTheme="minorHAnsi" w:cs="Arial"/>
                <w:color w:val="7030A0"/>
                <w:sz w:val="20"/>
                <w:szCs w:val="20"/>
              </w:rPr>
              <w:t>Kopie van het uittreksel van het Handelsregister</w:t>
            </w:r>
          </w:p>
        </w:tc>
        <w:tc>
          <w:tcPr>
            <w:tcW w:w="144" w:type="dxa"/>
            <w:tcBorders>
              <w:top w:val="single" w:sz="4" w:space="0" w:color="auto"/>
              <w:left w:val="nil"/>
              <w:bottom w:val="single" w:sz="4" w:space="0" w:color="auto"/>
              <w:right w:val="nil"/>
            </w:tcBorders>
            <w:shd w:val="pct12" w:color="auto" w:fill="FFFFFF"/>
          </w:tcPr>
          <w:p w14:paraId="25AA053C" w14:textId="77777777" w:rsidR="00794E08" w:rsidRPr="00664C10" w:rsidRDefault="00794E08"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6978AE5" w14:textId="77777777" w:rsidR="00794E08" w:rsidRPr="00664C10" w:rsidRDefault="00794E08" w:rsidP="00A35D8F">
            <w:pPr>
              <w:tabs>
                <w:tab w:val="left" w:pos="426"/>
              </w:tabs>
              <w:outlineLvl w:val="0"/>
              <w:rPr>
                <w:rFonts w:asciiTheme="minorHAnsi" w:hAnsiTheme="minorHAnsi" w:cs="Arial"/>
                <w:b/>
                <w:color w:val="330066"/>
                <w:sz w:val="20"/>
                <w:szCs w:val="20"/>
              </w:rPr>
            </w:pPr>
          </w:p>
        </w:tc>
      </w:tr>
      <w:tr w:rsidR="00541BE4" w:rsidRPr="00664C10" w14:paraId="2FEEFC95"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1A2042F0" w14:textId="33135928" w:rsidR="002E1473" w:rsidRDefault="002E1473" w:rsidP="00A35D8F">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2.18 </w:t>
            </w:r>
            <w:r w:rsidR="00541BE4" w:rsidRPr="00CF0D9A">
              <w:rPr>
                <w:rFonts w:asciiTheme="minorHAnsi" w:eastAsia="Times" w:hAnsiTheme="minorHAnsi" w:cs="Arial"/>
                <w:color w:val="7030A0"/>
                <w:sz w:val="20"/>
                <w:szCs w:val="20"/>
              </w:rPr>
              <w:t xml:space="preserve">Kopie van de akte van oprichting en statuten van </w:t>
            </w:r>
          </w:p>
          <w:p w14:paraId="74B1CBEE" w14:textId="62B4AF73" w:rsidR="00541BE4" w:rsidRPr="00CF0D9A" w:rsidRDefault="00541BE4" w:rsidP="00A35D8F">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de rechtspersoon die de ontheffing aanvraagt</w:t>
            </w:r>
          </w:p>
        </w:tc>
        <w:tc>
          <w:tcPr>
            <w:tcW w:w="144" w:type="dxa"/>
            <w:tcBorders>
              <w:top w:val="single" w:sz="4" w:space="0" w:color="auto"/>
              <w:left w:val="nil"/>
              <w:bottom w:val="single" w:sz="4" w:space="0" w:color="auto"/>
              <w:right w:val="nil"/>
            </w:tcBorders>
            <w:shd w:val="pct12" w:color="auto" w:fill="FFFFFF"/>
          </w:tcPr>
          <w:p w14:paraId="63E94EB0" w14:textId="77777777" w:rsidR="00541BE4" w:rsidRPr="00664C10" w:rsidRDefault="00541BE4"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87C9F11" w14:textId="77777777" w:rsidR="00541BE4" w:rsidRPr="00664C10" w:rsidRDefault="00541BE4" w:rsidP="00A35D8F">
            <w:pPr>
              <w:tabs>
                <w:tab w:val="left" w:pos="426"/>
              </w:tabs>
              <w:outlineLvl w:val="0"/>
              <w:rPr>
                <w:rFonts w:asciiTheme="minorHAnsi" w:hAnsiTheme="minorHAnsi" w:cs="Arial"/>
                <w:b/>
                <w:color w:val="330066"/>
                <w:sz w:val="20"/>
                <w:szCs w:val="20"/>
              </w:rPr>
            </w:pPr>
          </w:p>
        </w:tc>
      </w:tr>
    </w:tbl>
    <w:p w14:paraId="6B655474" w14:textId="77777777" w:rsidR="00794E08" w:rsidRPr="00664C10" w:rsidRDefault="00794E08">
      <w:pPr>
        <w:tabs>
          <w:tab w:val="left" w:pos="284"/>
        </w:tabs>
        <w:outlineLvl w:val="0"/>
        <w:rPr>
          <w:rFonts w:asciiTheme="minorHAnsi" w:hAnsiTheme="minorHAnsi" w:cs="Arial"/>
          <w:b/>
          <w:color w:val="330066"/>
          <w:sz w:val="20"/>
          <w:szCs w:val="20"/>
        </w:rPr>
      </w:pPr>
    </w:p>
    <w:p w14:paraId="02A846C3" w14:textId="77777777" w:rsidR="009D1E56" w:rsidRPr="00664C10" w:rsidRDefault="009D1E56">
      <w:pPr>
        <w:tabs>
          <w:tab w:val="left" w:pos="284"/>
        </w:tabs>
        <w:outlineLvl w:val="0"/>
        <w:rPr>
          <w:rFonts w:asciiTheme="minorHAnsi" w:hAnsiTheme="minorHAnsi" w:cs="Arial"/>
          <w:b/>
          <w:color w:val="330066"/>
          <w:sz w:val="20"/>
          <w:szCs w:val="20"/>
        </w:rPr>
      </w:pPr>
    </w:p>
    <w:p w14:paraId="02A846C4" w14:textId="77777777" w:rsidR="009D1E56" w:rsidRPr="00664C10" w:rsidRDefault="009D1E56">
      <w:pPr>
        <w:tabs>
          <w:tab w:val="left" w:pos="284"/>
        </w:tabs>
        <w:outlineLvl w:val="0"/>
        <w:rPr>
          <w:rFonts w:asciiTheme="minorHAnsi" w:hAnsiTheme="minorHAnsi" w:cs="Arial"/>
          <w:b/>
          <w:color w:val="330066"/>
          <w:sz w:val="20"/>
          <w:szCs w:val="20"/>
        </w:rPr>
      </w:pPr>
    </w:p>
    <w:p w14:paraId="076204D2" w14:textId="77777777" w:rsidR="00D319CD" w:rsidRDefault="00D319CD">
      <w:pPr>
        <w:rPr>
          <w:rFonts w:asciiTheme="minorHAnsi" w:hAnsiTheme="minorHAnsi" w:cs="Arial"/>
          <w:b/>
          <w:bCs/>
          <w:color w:val="330066"/>
          <w:sz w:val="20"/>
          <w:szCs w:val="20"/>
        </w:rPr>
      </w:pPr>
      <w:r>
        <w:rPr>
          <w:rFonts w:asciiTheme="minorHAnsi" w:hAnsiTheme="minorHAnsi" w:cs="Arial"/>
          <w:b/>
          <w:bCs/>
          <w:color w:val="330066"/>
          <w:sz w:val="20"/>
          <w:szCs w:val="20"/>
        </w:rPr>
        <w:br w:type="page"/>
      </w:r>
    </w:p>
    <w:p w14:paraId="02A846C6" w14:textId="4BA42E6C" w:rsidR="0071013A" w:rsidRPr="00664C10" w:rsidRDefault="009F5041" w:rsidP="0071013A">
      <w:pPr>
        <w:tabs>
          <w:tab w:val="left" w:pos="284"/>
        </w:tabs>
        <w:outlineLvl w:val="0"/>
        <w:rPr>
          <w:rFonts w:asciiTheme="minorHAnsi" w:hAnsiTheme="minorHAnsi" w:cs="Arial"/>
          <w:b/>
          <w:color w:val="330066"/>
          <w:sz w:val="20"/>
          <w:szCs w:val="20"/>
        </w:rPr>
      </w:pPr>
      <w:r>
        <w:rPr>
          <w:rFonts w:asciiTheme="minorHAnsi" w:hAnsiTheme="minorHAnsi" w:cs="Arial"/>
          <w:b/>
          <w:bCs/>
          <w:color w:val="330066"/>
          <w:sz w:val="20"/>
          <w:szCs w:val="20"/>
        </w:rPr>
        <w:lastRenderedPageBreak/>
        <w:t>3</w:t>
      </w:r>
      <w:r w:rsidR="0071013A" w:rsidRPr="00664C10">
        <w:rPr>
          <w:rFonts w:asciiTheme="minorHAnsi" w:hAnsiTheme="minorHAnsi" w:cs="Arial"/>
          <w:b/>
          <w:bCs/>
          <w:color w:val="330066"/>
          <w:sz w:val="20"/>
          <w:szCs w:val="20"/>
        </w:rPr>
        <w:t xml:space="preserve">. Te toetsen personen </w:t>
      </w:r>
      <w:r w:rsidR="004C04DE">
        <w:rPr>
          <w:rFonts w:asciiTheme="minorHAnsi" w:hAnsiTheme="minorHAnsi" w:cs="Arial"/>
          <w:b/>
          <w:bCs/>
          <w:color w:val="330066"/>
          <w:sz w:val="20"/>
          <w:szCs w:val="20"/>
        </w:rPr>
        <w:t xml:space="preserve">(artikel </w:t>
      </w:r>
      <w:r w:rsidR="00A165D3">
        <w:rPr>
          <w:rFonts w:asciiTheme="minorHAnsi" w:hAnsiTheme="minorHAnsi" w:cs="Arial"/>
          <w:b/>
          <w:bCs/>
          <w:color w:val="330066"/>
          <w:sz w:val="20"/>
          <w:szCs w:val="20"/>
        </w:rPr>
        <w:t>2 Besluit Gedragstoezicht financiële ondernemingen</w:t>
      </w:r>
      <w:r w:rsidR="004C04DE">
        <w:rPr>
          <w:rFonts w:asciiTheme="minorHAnsi" w:hAnsiTheme="minorHAnsi" w:cs="Arial"/>
          <w:b/>
          <w:bCs/>
          <w:color w:val="330066"/>
          <w:sz w:val="20"/>
          <w:szCs w:val="20"/>
        </w:rPr>
        <w:t xml:space="preserve"> </w:t>
      </w:r>
      <w:r w:rsidR="00A165D3">
        <w:rPr>
          <w:rFonts w:asciiTheme="minorHAnsi" w:hAnsiTheme="minorHAnsi" w:cs="Arial"/>
          <w:b/>
          <w:bCs/>
          <w:color w:val="330066"/>
          <w:sz w:val="20"/>
          <w:szCs w:val="20"/>
        </w:rPr>
        <w:t>Wft (</w:t>
      </w:r>
      <w:proofErr w:type="spellStart"/>
      <w:r w:rsidR="00A165D3">
        <w:rPr>
          <w:rFonts w:asciiTheme="minorHAnsi" w:hAnsiTheme="minorHAnsi" w:cs="Arial"/>
          <w:b/>
          <w:bCs/>
          <w:color w:val="330066"/>
          <w:sz w:val="20"/>
          <w:szCs w:val="20"/>
        </w:rPr>
        <w:t>BGfo</w:t>
      </w:r>
      <w:proofErr w:type="spellEnd"/>
      <w:r w:rsidR="00A165D3">
        <w:rPr>
          <w:rFonts w:asciiTheme="minorHAnsi" w:hAnsiTheme="minorHAnsi" w:cs="Arial"/>
          <w:b/>
          <w:bCs/>
          <w:color w:val="330066"/>
          <w:sz w:val="20"/>
          <w:szCs w:val="20"/>
        </w:rPr>
        <w:t xml:space="preserve">) </w:t>
      </w:r>
      <w:r w:rsidR="004C04DE">
        <w:rPr>
          <w:rFonts w:asciiTheme="minorHAnsi" w:hAnsiTheme="minorHAnsi" w:cs="Arial"/>
          <w:b/>
          <w:bCs/>
          <w:color w:val="330066"/>
          <w:sz w:val="20"/>
          <w:szCs w:val="20"/>
        </w:rPr>
        <w:t xml:space="preserve">en </w:t>
      </w:r>
      <w:r w:rsidR="00A165D3">
        <w:rPr>
          <w:rFonts w:asciiTheme="minorHAnsi" w:hAnsiTheme="minorHAnsi" w:cs="Arial"/>
          <w:b/>
          <w:color w:val="330066"/>
          <w:sz w:val="20"/>
          <w:szCs w:val="20"/>
        </w:rPr>
        <w:t>2a</w:t>
      </w:r>
      <w:r w:rsidR="0071013A" w:rsidRPr="004C04DE">
        <w:rPr>
          <w:rFonts w:asciiTheme="minorHAnsi" w:hAnsiTheme="minorHAnsi" w:cs="Arial"/>
          <w:b/>
          <w:color w:val="330066"/>
          <w:sz w:val="20"/>
          <w:szCs w:val="20"/>
        </w:rPr>
        <w:t xml:space="preserve"> </w:t>
      </w:r>
      <w:proofErr w:type="spellStart"/>
      <w:r w:rsidR="00A165D3">
        <w:rPr>
          <w:rFonts w:asciiTheme="minorHAnsi" w:hAnsiTheme="minorHAnsi" w:cs="Arial"/>
          <w:b/>
          <w:color w:val="330066"/>
          <w:sz w:val="20"/>
          <w:szCs w:val="20"/>
        </w:rPr>
        <w:t>BGfo</w:t>
      </w:r>
      <w:proofErr w:type="spellEnd"/>
      <w:r w:rsidR="004C04DE" w:rsidRPr="004C04DE">
        <w:rPr>
          <w:rFonts w:asciiTheme="minorHAnsi" w:hAnsiTheme="minorHAnsi" w:cs="Arial"/>
          <w:b/>
          <w:color w:val="330066"/>
          <w:sz w:val="20"/>
          <w:szCs w:val="20"/>
        </w:rPr>
        <w:t>)</w:t>
      </w:r>
    </w:p>
    <w:p w14:paraId="02A846C7" w14:textId="77777777" w:rsidR="0071013A" w:rsidRPr="00D319CD" w:rsidRDefault="0071013A" w:rsidP="0071013A">
      <w:pPr>
        <w:tabs>
          <w:tab w:val="left" w:pos="284"/>
        </w:tabs>
        <w:outlineLvl w:val="0"/>
        <w:rPr>
          <w:rFonts w:asciiTheme="minorHAnsi" w:hAnsiTheme="minorHAnsi" w:cs="Arial"/>
          <w:bCs/>
          <w:color w:val="330066"/>
          <w:sz w:val="18"/>
          <w:szCs w:val="18"/>
        </w:rPr>
      </w:pPr>
    </w:p>
    <w:p w14:paraId="08956353" w14:textId="05F254FB" w:rsidR="00110535" w:rsidRPr="00DA10CB" w:rsidRDefault="00110535" w:rsidP="00110535">
      <w:pPr>
        <w:rPr>
          <w:rFonts w:asciiTheme="minorHAnsi" w:hAnsiTheme="minorHAnsi" w:cs="Arial"/>
          <w:bCs/>
          <w:color w:val="330066"/>
          <w:sz w:val="16"/>
          <w:szCs w:val="16"/>
        </w:rPr>
      </w:pPr>
      <w:r w:rsidRPr="00DA10CB">
        <w:rPr>
          <w:rFonts w:asciiTheme="minorHAnsi" w:hAnsiTheme="minorHAnsi" w:cs="Arial"/>
          <w:bCs/>
          <w:color w:val="330066"/>
          <w:sz w:val="16"/>
          <w:szCs w:val="16"/>
        </w:rPr>
        <w:t>Bij de beantwoording van deze vraag dient wordt nagegaan welke personen uit hoofde van hun functie bij de aanvrager</w:t>
      </w:r>
      <w:r w:rsidR="0017180B" w:rsidRPr="00DA10CB">
        <w:rPr>
          <w:rFonts w:asciiTheme="minorHAnsi" w:hAnsiTheme="minorHAnsi" w:cs="Arial"/>
          <w:bCs/>
          <w:color w:val="330066"/>
          <w:sz w:val="16"/>
          <w:szCs w:val="16"/>
        </w:rPr>
        <w:t xml:space="preserve">, door de AFM </w:t>
      </w:r>
      <w:r w:rsidRPr="00DA10CB">
        <w:rPr>
          <w:rFonts w:asciiTheme="minorHAnsi" w:hAnsiTheme="minorHAnsi" w:cs="Arial"/>
          <w:bCs/>
          <w:color w:val="330066"/>
          <w:sz w:val="16"/>
          <w:szCs w:val="16"/>
        </w:rPr>
        <w:t xml:space="preserve">moeten worden getoetst. Er zijn drie </w:t>
      </w:r>
      <w:r w:rsidR="004C04DE" w:rsidRPr="00DA10CB">
        <w:rPr>
          <w:rFonts w:asciiTheme="minorHAnsi" w:hAnsiTheme="minorHAnsi" w:cs="Arial"/>
          <w:bCs/>
          <w:color w:val="330066"/>
          <w:sz w:val="16"/>
          <w:szCs w:val="16"/>
        </w:rPr>
        <w:t xml:space="preserve">mogelijke </w:t>
      </w:r>
      <w:r w:rsidRPr="00DA10CB">
        <w:rPr>
          <w:rFonts w:asciiTheme="minorHAnsi" w:hAnsiTheme="minorHAnsi" w:cs="Arial"/>
          <w:bCs/>
          <w:color w:val="330066"/>
          <w:sz w:val="16"/>
          <w:szCs w:val="16"/>
        </w:rPr>
        <w:t>functies voor de aanvrager</w:t>
      </w:r>
      <w:r w:rsidR="0017180B" w:rsidRPr="00DA10CB">
        <w:rPr>
          <w:rFonts w:asciiTheme="minorHAnsi" w:hAnsiTheme="minorHAnsi" w:cs="Arial"/>
          <w:bCs/>
          <w:color w:val="330066"/>
          <w:sz w:val="16"/>
          <w:szCs w:val="16"/>
        </w:rPr>
        <w:t xml:space="preserve">: </w:t>
      </w:r>
      <w:r w:rsidRPr="00DA10CB">
        <w:rPr>
          <w:rFonts w:asciiTheme="minorHAnsi" w:hAnsiTheme="minorHAnsi" w:cs="Arial"/>
          <w:bCs/>
          <w:color w:val="330066"/>
          <w:sz w:val="16"/>
          <w:szCs w:val="16"/>
        </w:rPr>
        <w:t xml:space="preserve">dagelijks beleidsbepalers, leden van een toezichthoudend orgaan en medebeleidsbepalers. </w:t>
      </w:r>
    </w:p>
    <w:p w14:paraId="66100EF0" w14:textId="77777777" w:rsidR="00110535" w:rsidRPr="00DA10CB" w:rsidRDefault="00110535" w:rsidP="00110535">
      <w:pPr>
        <w:rPr>
          <w:rFonts w:asciiTheme="minorHAnsi" w:hAnsiTheme="minorHAnsi" w:cs="Arial"/>
          <w:b/>
          <w:bCs/>
          <w:color w:val="330066"/>
          <w:sz w:val="16"/>
          <w:szCs w:val="16"/>
        </w:rPr>
      </w:pPr>
    </w:p>
    <w:p w14:paraId="1119F857" w14:textId="5D6A5AB7" w:rsidR="00110535" w:rsidRPr="00DA10CB" w:rsidRDefault="00110535" w:rsidP="00110535">
      <w:pPr>
        <w:rPr>
          <w:rFonts w:asciiTheme="minorHAnsi" w:hAnsiTheme="minorHAnsi" w:cs="Arial"/>
          <w:color w:val="330066"/>
          <w:sz w:val="16"/>
          <w:szCs w:val="16"/>
        </w:rPr>
      </w:pPr>
      <w:r w:rsidRPr="00DA10CB">
        <w:rPr>
          <w:rFonts w:asciiTheme="minorHAnsi" w:hAnsiTheme="minorHAnsi" w:cs="Arial"/>
          <w:color w:val="330066"/>
          <w:sz w:val="16"/>
          <w:szCs w:val="16"/>
        </w:rPr>
        <w:t xml:space="preserve">In alle functies geldt dat zij ook rechtspersonen kunnen zijn. De uiteindelijke beleidsbepalers (natuurlijke personen) van deze rechtspersoon worden dan aangemerkt als de personen als bedoeld in artikel </w:t>
      </w:r>
      <w:r w:rsidR="00A165D3">
        <w:rPr>
          <w:rFonts w:asciiTheme="minorHAnsi" w:hAnsiTheme="minorHAnsi" w:cs="Arial"/>
          <w:color w:val="330066"/>
          <w:sz w:val="16"/>
          <w:szCs w:val="16"/>
        </w:rPr>
        <w:t xml:space="preserve">2 </w:t>
      </w:r>
      <w:proofErr w:type="spellStart"/>
      <w:r w:rsidR="00A165D3">
        <w:rPr>
          <w:rFonts w:asciiTheme="minorHAnsi" w:hAnsiTheme="minorHAnsi" w:cs="Arial"/>
          <w:color w:val="330066"/>
          <w:sz w:val="16"/>
          <w:szCs w:val="16"/>
        </w:rPr>
        <w:t>BGfo</w:t>
      </w:r>
      <w:proofErr w:type="spellEnd"/>
      <w:r w:rsidR="004C04DE" w:rsidRPr="00DA10CB">
        <w:rPr>
          <w:rFonts w:asciiTheme="minorHAnsi" w:hAnsiTheme="minorHAnsi" w:cs="Arial"/>
          <w:color w:val="330066"/>
          <w:sz w:val="16"/>
          <w:szCs w:val="16"/>
        </w:rPr>
        <w:t xml:space="preserve"> of </w:t>
      </w:r>
      <w:r w:rsidR="00A165D3">
        <w:rPr>
          <w:rFonts w:asciiTheme="minorHAnsi" w:hAnsiTheme="minorHAnsi" w:cs="Arial"/>
          <w:color w:val="330066"/>
          <w:sz w:val="16"/>
          <w:szCs w:val="16"/>
        </w:rPr>
        <w:t xml:space="preserve">2a </w:t>
      </w:r>
      <w:proofErr w:type="spellStart"/>
      <w:r w:rsidR="00A165D3">
        <w:rPr>
          <w:rFonts w:asciiTheme="minorHAnsi" w:hAnsiTheme="minorHAnsi" w:cs="Arial"/>
          <w:color w:val="330066"/>
          <w:sz w:val="16"/>
          <w:szCs w:val="16"/>
        </w:rPr>
        <w:t>BGfo</w:t>
      </w:r>
      <w:proofErr w:type="spellEnd"/>
      <w:r w:rsidRPr="00DA10CB">
        <w:rPr>
          <w:rFonts w:asciiTheme="minorHAnsi" w:hAnsiTheme="minorHAnsi" w:cs="Arial"/>
          <w:color w:val="330066"/>
          <w:sz w:val="16"/>
          <w:szCs w:val="16"/>
        </w:rPr>
        <w:t>. Het is mogelijk dat een rechtspersoon beleidsbepaler is van voornoemde rechtspersoon. Uiteindelijk dienen de achterliggende natuurlijke personen hier te worden opgegeven.</w:t>
      </w:r>
    </w:p>
    <w:p w14:paraId="15F98DF5" w14:textId="1042B66D" w:rsidR="0017180B" w:rsidRPr="00DA10CB" w:rsidRDefault="0017180B" w:rsidP="00110535">
      <w:pPr>
        <w:rPr>
          <w:rFonts w:asciiTheme="minorHAnsi" w:hAnsiTheme="minorHAnsi" w:cs="Arial"/>
          <w:b/>
          <w:bCs/>
          <w:color w:val="330066"/>
          <w:sz w:val="16"/>
          <w:szCs w:val="16"/>
        </w:rPr>
      </w:pPr>
    </w:p>
    <w:p w14:paraId="22F79CAF" w14:textId="1E457D2F" w:rsidR="0017180B" w:rsidRPr="00DA10CB" w:rsidRDefault="0017180B" w:rsidP="00110535">
      <w:pPr>
        <w:rPr>
          <w:rFonts w:asciiTheme="minorHAnsi" w:hAnsiTheme="minorHAnsi" w:cs="Arial"/>
          <w:color w:val="330066"/>
          <w:sz w:val="16"/>
          <w:szCs w:val="16"/>
        </w:rPr>
      </w:pPr>
      <w:r w:rsidRPr="00DA10CB">
        <w:rPr>
          <w:rFonts w:asciiTheme="minorHAnsi" w:hAnsiTheme="minorHAnsi" w:cs="Arial"/>
          <w:color w:val="330066"/>
          <w:sz w:val="16"/>
          <w:szCs w:val="16"/>
        </w:rPr>
        <w:t xml:space="preserve">In bijlage </w:t>
      </w:r>
      <w:r w:rsidR="003440E1" w:rsidRPr="00DA10CB">
        <w:rPr>
          <w:rFonts w:asciiTheme="minorHAnsi" w:hAnsiTheme="minorHAnsi" w:cs="Arial"/>
          <w:color w:val="330066"/>
          <w:sz w:val="16"/>
          <w:szCs w:val="16"/>
        </w:rPr>
        <w:t xml:space="preserve">2 </w:t>
      </w:r>
      <w:r w:rsidRPr="00DA10CB">
        <w:rPr>
          <w:rFonts w:asciiTheme="minorHAnsi" w:hAnsiTheme="minorHAnsi" w:cs="Arial"/>
          <w:color w:val="330066"/>
          <w:sz w:val="16"/>
          <w:szCs w:val="16"/>
        </w:rPr>
        <w:t xml:space="preserve">worden de diverse functies nader </w:t>
      </w:r>
      <w:r w:rsidR="00AE327C" w:rsidRPr="00DA10CB">
        <w:rPr>
          <w:rFonts w:asciiTheme="minorHAnsi" w:hAnsiTheme="minorHAnsi" w:cs="Arial"/>
          <w:color w:val="330066"/>
          <w:sz w:val="16"/>
          <w:szCs w:val="16"/>
        </w:rPr>
        <w:t>toegelicht</w:t>
      </w:r>
      <w:r w:rsidRPr="00DA10CB">
        <w:rPr>
          <w:rFonts w:asciiTheme="minorHAnsi" w:hAnsiTheme="minorHAnsi" w:cs="Arial"/>
          <w:color w:val="330066"/>
          <w:sz w:val="16"/>
          <w:szCs w:val="16"/>
        </w:rPr>
        <w:t>.</w:t>
      </w:r>
    </w:p>
    <w:p w14:paraId="02A846C8" w14:textId="6D78CCCE" w:rsidR="0071013A" w:rsidRPr="00664C10" w:rsidRDefault="0071013A" w:rsidP="0071013A">
      <w:pPr>
        <w:tabs>
          <w:tab w:val="left" w:pos="284"/>
        </w:tabs>
        <w:outlineLvl w:val="0"/>
        <w:rPr>
          <w:rFonts w:asciiTheme="minorHAnsi" w:hAnsiTheme="minorHAnsi" w:cs="Arial"/>
          <w:bCs/>
          <w:color w:val="330066"/>
          <w:sz w:val="20"/>
          <w:szCs w:val="20"/>
        </w:rPr>
      </w:pPr>
    </w:p>
    <w:tbl>
      <w:tblPr>
        <w:tblpPr w:leftFromText="180" w:rightFromText="180" w:vertAnchor="text" w:tblpY="1"/>
        <w:tblOverlap w:val="neve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1013A" w:rsidRPr="00664C10" w14:paraId="02A846CF" w14:textId="77777777" w:rsidTr="0000171D">
        <w:tc>
          <w:tcPr>
            <w:tcW w:w="4678" w:type="dxa"/>
            <w:tcBorders>
              <w:top w:val="single" w:sz="4" w:space="0" w:color="auto"/>
              <w:left w:val="nil"/>
              <w:bottom w:val="single" w:sz="4" w:space="0" w:color="auto"/>
              <w:right w:val="nil"/>
            </w:tcBorders>
            <w:shd w:val="pct5" w:color="auto" w:fill="FFFFFF"/>
          </w:tcPr>
          <w:p w14:paraId="02A846C9" w14:textId="2274B645" w:rsidR="0071013A" w:rsidRPr="00CF0D9A" w:rsidRDefault="009F5041" w:rsidP="0071013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3</w:t>
            </w:r>
            <w:r w:rsidR="0071013A" w:rsidRPr="00CF0D9A">
              <w:rPr>
                <w:rFonts w:asciiTheme="minorHAnsi" w:eastAsia="Times" w:hAnsiTheme="minorHAnsi" w:cs="Arial"/>
                <w:color w:val="7030A0"/>
                <w:sz w:val="20"/>
                <w:szCs w:val="20"/>
              </w:rPr>
              <w:t>.1 Wie zijn de dagelijks beleidsbepalers</w:t>
            </w:r>
            <w:r w:rsidR="001A3653">
              <w:rPr>
                <w:rFonts w:asciiTheme="minorHAnsi" w:eastAsia="Times" w:hAnsiTheme="minorHAnsi" w:cs="Arial"/>
                <w:color w:val="7030A0"/>
                <w:sz w:val="20"/>
                <w:szCs w:val="20"/>
              </w:rPr>
              <w:t>?</w:t>
            </w:r>
          </w:p>
          <w:p w14:paraId="02A846CA" w14:textId="77777777" w:rsidR="0071013A" w:rsidRPr="00CF0D9A" w:rsidRDefault="0071013A" w:rsidP="0071013A">
            <w:pPr>
              <w:rPr>
                <w:rFonts w:asciiTheme="minorHAnsi" w:eastAsia="Times" w:hAnsiTheme="minorHAnsi" w:cs="Arial"/>
                <w:color w:val="7030A0"/>
                <w:sz w:val="20"/>
                <w:szCs w:val="20"/>
              </w:rPr>
            </w:pPr>
          </w:p>
          <w:p w14:paraId="30855320" w14:textId="77777777" w:rsidR="00110535" w:rsidRPr="00CF0D9A" w:rsidRDefault="0071013A" w:rsidP="0071013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 xml:space="preserve">Vermeld </w:t>
            </w:r>
            <w:r w:rsidR="00DA1BCA" w:rsidRPr="00CF0D9A">
              <w:rPr>
                <w:rFonts w:asciiTheme="minorHAnsi" w:eastAsia="Times" w:hAnsiTheme="minorHAnsi" w:cs="Arial"/>
                <w:color w:val="7030A0"/>
                <w:sz w:val="20"/>
                <w:szCs w:val="20"/>
              </w:rPr>
              <w:t xml:space="preserve">BSN, </w:t>
            </w:r>
            <w:r w:rsidRPr="00CF0D9A">
              <w:rPr>
                <w:rFonts w:asciiTheme="minorHAnsi" w:eastAsia="Times" w:hAnsiTheme="minorHAnsi" w:cs="Arial"/>
                <w:color w:val="7030A0"/>
                <w:sz w:val="20"/>
                <w:szCs w:val="20"/>
              </w:rPr>
              <w:t>voornaam, voorletter(s), voorvoegsel(s), achternaam en adres en functie.</w:t>
            </w:r>
          </w:p>
          <w:p w14:paraId="02A846CB" w14:textId="0D9E7AD7" w:rsidR="0071013A" w:rsidRPr="00CF0D9A" w:rsidRDefault="0071013A" w:rsidP="0071013A">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 xml:space="preserve">(Deze personen worden </w:t>
            </w:r>
            <w:r w:rsidR="00D76489" w:rsidRPr="00CF0D9A">
              <w:rPr>
                <w:rFonts w:asciiTheme="minorHAnsi" w:eastAsia="Times" w:hAnsiTheme="minorHAnsi" w:cs="Arial"/>
                <w:i/>
                <w:color w:val="7030A0"/>
                <w:sz w:val="20"/>
                <w:szCs w:val="20"/>
              </w:rPr>
              <w:t xml:space="preserve">op </w:t>
            </w:r>
            <w:r w:rsidRPr="00CF0D9A">
              <w:rPr>
                <w:rFonts w:asciiTheme="minorHAnsi" w:eastAsia="Times" w:hAnsiTheme="minorHAnsi" w:cs="Arial"/>
                <w:i/>
                <w:color w:val="7030A0"/>
                <w:sz w:val="20"/>
                <w:szCs w:val="20"/>
              </w:rPr>
              <w:t xml:space="preserve">betrouwbaarheid </w:t>
            </w:r>
            <w:r w:rsidR="00F373E5" w:rsidRPr="00CF0D9A">
              <w:rPr>
                <w:rFonts w:asciiTheme="minorHAnsi" w:eastAsia="Times" w:hAnsiTheme="minorHAnsi" w:cs="Arial"/>
                <w:i/>
                <w:color w:val="7030A0"/>
                <w:sz w:val="20"/>
                <w:szCs w:val="20"/>
              </w:rPr>
              <w:t xml:space="preserve">en op geschiktheid </w:t>
            </w:r>
            <w:r w:rsidRPr="00CF0D9A">
              <w:rPr>
                <w:rFonts w:asciiTheme="minorHAnsi" w:eastAsia="Times" w:hAnsiTheme="minorHAnsi" w:cs="Arial"/>
                <w:i/>
                <w:color w:val="7030A0"/>
                <w:sz w:val="20"/>
                <w:szCs w:val="20"/>
              </w:rPr>
              <w:t>getoetst)</w:t>
            </w:r>
          </w:p>
          <w:p w14:paraId="02A846CC" w14:textId="77777777" w:rsidR="0071013A" w:rsidRPr="00CF0D9A" w:rsidRDefault="0071013A" w:rsidP="007778B9">
            <w:pPr>
              <w:rPr>
                <w:rFonts w:asciiTheme="minorHAnsi" w:eastAsia="Times"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CD" w14:textId="77777777" w:rsidR="0071013A" w:rsidRPr="00664C10" w:rsidRDefault="0071013A"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278917E" w14:textId="77777777" w:rsidR="0071013A" w:rsidRDefault="0071013A" w:rsidP="0000171D">
            <w:pPr>
              <w:rPr>
                <w:rFonts w:asciiTheme="minorHAnsi" w:hAnsiTheme="minorHAnsi" w:cs="Arial"/>
                <w:color w:val="330066"/>
                <w:sz w:val="20"/>
                <w:szCs w:val="20"/>
              </w:rPr>
            </w:pPr>
          </w:p>
          <w:p w14:paraId="56725BCC" w14:textId="77777777" w:rsidR="00D319CD" w:rsidRDefault="00D319CD" w:rsidP="0000171D">
            <w:pPr>
              <w:rPr>
                <w:rFonts w:asciiTheme="minorHAnsi" w:hAnsiTheme="minorHAnsi" w:cs="Arial"/>
                <w:color w:val="330066"/>
                <w:sz w:val="20"/>
                <w:szCs w:val="20"/>
              </w:rPr>
            </w:pPr>
          </w:p>
          <w:p w14:paraId="620E3D21" w14:textId="77777777" w:rsidR="00D319CD" w:rsidRDefault="00D319CD" w:rsidP="0000171D">
            <w:pPr>
              <w:rPr>
                <w:rFonts w:asciiTheme="minorHAnsi" w:hAnsiTheme="minorHAnsi" w:cs="Arial"/>
                <w:color w:val="330066"/>
                <w:sz w:val="20"/>
                <w:szCs w:val="20"/>
              </w:rPr>
            </w:pPr>
          </w:p>
          <w:p w14:paraId="1CE4622D" w14:textId="77777777" w:rsidR="00D319CD" w:rsidRDefault="00D319CD" w:rsidP="0000171D">
            <w:pPr>
              <w:rPr>
                <w:rFonts w:asciiTheme="minorHAnsi" w:hAnsiTheme="minorHAnsi" w:cs="Arial"/>
                <w:color w:val="330066"/>
                <w:sz w:val="20"/>
                <w:szCs w:val="20"/>
              </w:rPr>
            </w:pPr>
          </w:p>
          <w:p w14:paraId="00970D8D" w14:textId="77777777" w:rsidR="00D319CD" w:rsidRDefault="00D319CD" w:rsidP="0000171D">
            <w:pPr>
              <w:rPr>
                <w:rFonts w:asciiTheme="minorHAnsi" w:hAnsiTheme="minorHAnsi" w:cs="Arial"/>
                <w:color w:val="330066"/>
                <w:sz w:val="20"/>
                <w:szCs w:val="20"/>
              </w:rPr>
            </w:pPr>
          </w:p>
          <w:p w14:paraId="3DEF8C5A" w14:textId="77777777" w:rsidR="00D319CD" w:rsidRDefault="00D319CD" w:rsidP="0000171D">
            <w:pPr>
              <w:rPr>
                <w:rFonts w:asciiTheme="minorHAnsi" w:hAnsiTheme="minorHAnsi" w:cs="Arial"/>
                <w:color w:val="330066"/>
                <w:sz w:val="20"/>
                <w:szCs w:val="20"/>
              </w:rPr>
            </w:pPr>
          </w:p>
          <w:p w14:paraId="29E82008" w14:textId="77777777" w:rsidR="00D319CD" w:rsidRDefault="00D319CD" w:rsidP="0000171D">
            <w:pPr>
              <w:rPr>
                <w:rFonts w:asciiTheme="minorHAnsi" w:hAnsiTheme="minorHAnsi" w:cs="Arial"/>
                <w:color w:val="330066"/>
                <w:sz w:val="20"/>
                <w:szCs w:val="20"/>
              </w:rPr>
            </w:pPr>
          </w:p>
          <w:p w14:paraId="49218ED9" w14:textId="77777777" w:rsidR="00D319CD" w:rsidRDefault="00D319CD" w:rsidP="0000171D">
            <w:pPr>
              <w:rPr>
                <w:rFonts w:asciiTheme="minorHAnsi" w:hAnsiTheme="minorHAnsi" w:cs="Arial"/>
                <w:color w:val="330066"/>
                <w:sz w:val="20"/>
                <w:szCs w:val="20"/>
              </w:rPr>
            </w:pPr>
          </w:p>
          <w:p w14:paraId="277200A9" w14:textId="77777777" w:rsidR="00D319CD" w:rsidRDefault="00D319CD" w:rsidP="0000171D">
            <w:pPr>
              <w:rPr>
                <w:rFonts w:asciiTheme="minorHAnsi" w:hAnsiTheme="minorHAnsi" w:cs="Arial"/>
                <w:color w:val="330066"/>
                <w:sz w:val="20"/>
                <w:szCs w:val="20"/>
              </w:rPr>
            </w:pPr>
          </w:p>
          <w:p w14:paraId="02A846CE" w14:textId="574C1592" w:rsidR="00D319CD" w:rsidRPr="00664C10" w:rsidRDefault="00D319CD" w:rsidP="0000171D">
            <w:pPr>
              <w:rPr>
                <w:rFonts w:asciiTheme="minorHAnsi" w:hAnsiTheme="minorHAnsi" w:cs="Arial"/>
                <w:color w:val="330066"/>
                <w:sz w:val="20"/>
                <w:szCs w:val="20"/>
              </w:rPr>
            </w:pPr>
          </w:p>
        </w:tc>
      </w:tr>
      <w:tr w:rsidR="0071013A" w:rsidRPr="00664C10" w14:paraId="02A846D6" w14:textId="77777777" w:rsidTr="0000171D">
        <w:trPr>
          <w:trHeight w:val="2078"/>
        </w:trPr>
        <w:tc>
          <w:tcPr>
            <w:tcW w:w="4678" w:type="dxa"/>
            <w:tcBorders>
              <w:top w:val="single" w:sz="4" w:space="0" w:color="auto"/>
              <w:left w:val="nil"/>
              <w:bottom w:val="single" w:sz="4" w:space="0" w:color="auto"/>
              <w:right w:val="nil"/>
            </w:tcBorders>
            <w:shd w:val="pct5" w:color="auto" w:fill="FFFFFF"/>
          </w:tcPr>
          <w:p w14:paraId="02A846D0" w14:textId="3D37AEA7" w:rsidR="0071013A" w:rsidRPr="00CF0D9A" w:rsidRDefault="009F5041" w:rsidP="0071013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3</w:t>
            </w:r>
            <w:r w:rsidR="0071013A" w:rsidRPr="00CF0D9A">
              <w:rPr>
                <w:rFonts w:asciiTheme="minorHAnsi" w:eastAsia="Times" w:hAnsiTheme="minorHAnsi" w:cs="Arial"/>
                <w:color w:val="7030A0"/>
                <w:sz w:val="20"/>
                <w:szCs w:val="20"/>
              </w:rPr>
              <w:t>.2 Wie zi</w:t>
            </w:r>
            <w:r w:rsidR="00110535" w:rsidRPr="00CF0D9A">
              <w:rPr>
                <w:rFonts w:asciiTheme="minorHAnsi" w:eastAsia="Times" w:hAnsiTheme="minorHAnsi" w:cs="Arial"/>
                <w:color w:val="7030A0"/>
                <w:sz w:val="20"/>
                <w:szCs w:val="20"/>
              </w:rPr>
              <w:t>j</w:t>
            </w:r>
            <w:r w:rsidR="0071013A" w:rsidRPr="00CF0D9A">
              <w:rPr>
                <w:rFonts w:asciiTheme="minorHAnsi" w:eastAsia="Times" w:hAnsiTheme="minorHAnsi" w:cs="Arial"/>
                <w:color w:val="7030A0"/>
                <w:sz w:val="20"/>
                <w:szCs w:val="20"/>
              </w:rPr>
              <w:t xml:space="preserve">n de </w:t>
            </w:r>
            <w:r w:rsidR="00110535" w:rsidRPr="00CF0D9A">
              <w:rPr>
                <w:rFonts w:asciiTheme="minorHAnsi" w:eastAsia="Times" w:hAnsiTheme="minorHAnsi" w:cs="Arial"/>
                <w:color w:val="7030A0"/>
                <w:sz w:val="20"/>
                <w:szCs w:val="20"/>
              </w:rPr>
              <w:t>leden van het toezichthoudend</w:t>
            </w:r>
            <w:r w:rsidR="00233354">
              <w:rPr>
                <w:rFonts w:asciiTheme="minorHAnsi" w:eastAsia="Times" w:hAnsiTheme="minorHAnsi" w:cs="Arial"/>
                <w:color w:val="7030A0"/>
                <w:sz w:val="20"/>
                <w:szCs w:val="20"/>
              </w:rPr>
              <w:t xml:space="preserve"> orgaan</w:t>
            </w:r>
            <w:r w:rsidR="0071013A" w:rsidRPr="00CF0D9A">
              <w:rPr>
                <w:rFonts w:asciiTheme="minorHAnsi" w:eastAsia="Times" w:hAnsiTheme="minorHAnsi" w:cs="Arial"/>
                <w:color w:val="7030A0"/>
                <w:sz w:val="20"/>
                <w:szCs w:val="20"/>
              </w:rPr>
              <w:t xml:space="preserve">?  </w:t>
            </w:r>
          </w:p>
          <w:p w14:paraId="02A846D1" w14:textId="77777777" w:rsidR="0071013A" w:rsidRPr="00CF0D9A" w:rsidRDefault="0071013A" w:rsidP="0071013A">
            <w:pPr>
              <w:rPr>
                <w:rFonts w:asciiTheme="minorHAnsi" w:eastAsia="Times" w:hAnsiTheme="minorHAnsi" w:cs="Arial"/>
                <w:color w:val="7030A0"/>
                <w:sz w:val="20"/>
                <w:szCs w:val="20"/>
              </w:rPr>
            </w:pPr>
          </w:p>
          <w:p w14:paraId="030C0221" w14:textId="77777777" w:rsidR="00110535" w:rsidRPr="00CF0D9A" w:rsidRDefault="0071013A" w:rsidP="0000171D">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 xml:space="preserve">Vermeld </w:t>
            </w:r>
            <w:r w:rsidR="00DA1BCA" w:rsidRPr="00CF0D9A">
              <w:rPr>
                <w:rFonts w:asciiTheme="minorHAnsi" w:eastAsia="Times" w:hAnsiTheme="minorHAnsi" w:cs="Arial"/>
                <w:color w:val="7030A0"/>
                <w:sz w:val="20"/>
                <w:szCs w:val="20"/>
              </w:rPr>
              <w:t xml:space="preserve">BSN, </w:t>
            </w:r>
            <w:r w:rsidRPr="00CF0D9A">
              <w:rPr>
                <w:rFonts w:asciiTheme="minorHAnsi" w:eastAsia="Times" w:hAnsiTheme="minorHAnsi" w:cs="Arial"/>
                <w:color w:val="7030A0"/>
                <w:sz w:val="20"/>
                <w:szCs w:val="20"/>
              </w:rPr>
              <w:t>voornaam, voorletter(s), voorvoegsel(s), achternaam en adres en functie.</w:t>
            </w:r>
          </w:p>
          <w:p w14:paraId="02A846D2" w14:textId="0719A20D" w:rsidR="0071013A" w:rsidRPr="00CF0D9A" w:rsidRDefault="0071013A" w:rsidP="0000171D">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 xml:space="preserve">(Deze personen worden </w:t>
            </w:r>
            <w:r w:rsidR="00D76489" w:rsidRPr="00CF0D9A">
              <w:rPr>
                <w:rFonts w:asciiTheme="minorHAnsi" w:eastAsia="Times" w:hAnsiTheme="minorHAnsi" w:cs="Arial"/>
                <w:i/>
                <w:color w:val="7030A0"/>
                <w:sz w:val="20"/>
                <w:szCs w:val="20"/>
              </w:rPr>
              <w:t xml:space="preserve">op </w:t>
            </w:r>
            <w:r w:rsidRPr="00CF0D9A">
              <w:rPr>
                <w:rFonts w:asciiTheme="minorHAnsi" w:eastAsia="Times" w:hAnsiTheme="minorHAnsi" w:cs="Arial"/>
                <w:i/>
                <w:color w:val="7030A0"/>
                <w:sz w:val="20"/>
                <w:szCs w:val="20"/>
              </w:rPr>
              <w:t xml:space="preserve">betrouwbaarheid </w:t>
            </w:r>
            <w:r w:rsidR="00F373E5" w:rsidRPr="00CF0D9A">
              <w:rPr>
                <w:rFonts w:asciiTheme="minorHAnsi" w:eastAsia="Times" w:hAnsiTheme="minorHAnsi" w:cs="Arial"/>
                <w:i/>
                <w:color w:val="7030A0"/>
                <w:sz w:val="20"/>
                <w:szCs w:val="20"/>
              </w:rPr>
              <w:t xml:space="preserve">en geschiktheid </w:t>
            </w:r>
            <w:r w:rsidRPr="00CF0D9A">
              <w:rPr>
                <w:rFonts w:asciiTheme="minorHAnsi" w:eastAsia="Times" w:hAnsiTheme="minorHAnsi" w:cs="Arial"/>
                <w:i/>
                <w:color w:val="7030A0"/>
                <w:sz w:val="20"/>
                <w:szCs w:val="20"/>
              </w:rPr>
              <w:t>getoetst)</w:t>
            </w:r>
          </w:p>
          <w:p w14:paraId="02A846D3" w14:textId="77777777" w:rsidR="0071013A" w:rsidRPr="00CF0D9A" w:rsidRDefault="0071013A" w:rsidP="0071013A">
            <w:pPr>
              <w:rPr>
                <w:rFonts w:asciiTheme="minorHAnsi" w:eastAsia="Times" w:hAnsiTheme="minorHAnsi" w:cs="Arial"/>
                <w:color w:val="7030A0"/>
                <w:sz w:val="20"/>
                <w:szCs w:val="20"/>
              </w:rPr>
            </w:pPr>
          </w:p>
        </w:tc>
        <w:tc>
          <w:tcPr>
            <w:tcW w:w="144" w:type="dxa"/>
            <w:tcBorders>
              <w:top w:val="single" w:sz="4" w:space="0" w:color="auto"/>
              <w:left w:val="nil"/>
              <w:bottom w:val="single" w:sz="4" w:space="0" w:color="auto"/>
              <w:right w:val="nil"/>
            </w:tcBorders>
            <w:shd w:val="pct12" w:color="auto" w:fill="FFFFFF"/>
          </w:tcPr>
          <w:p w14:paraId="02A846D4" w14:textId="77777777" w:rsidR="0071013A" w:rsidRPr="00664C10" w:rsidRDefault="0071013A"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5B902776" w14:textId="77777777" w:rsidR="0071013A" w:rsidRDefault="0071013A" w:rsidP="0000171D">
            <w:pPr>
              <w:rPr>
                <w:rFonts w:asciiTheme="minorHAnsi" w:hAnsiTheme="minorHAnsi" w:cs="Arial"/>
                <w:color w:val="330066"/>
                <w:sz w:val="20"/>
                <w:szCs w:val="20"/>
              </w:rPr>
            </w:pPr>
          </w:p>
          <w:p w14:paraId="4446D26D" w14:textId="77777777" w:rsidR="00D319CD" w:rsidRDefault="00D319CD" w:rsidP="0000171D">
            <w:pPr>
              <w:rPr>
                <w:rFonts w:asciiTheme="minorHAnsi" w:hAnsiTheme="minorHAnsi" w:cs="Arial"/>
                <w:color w:val="330066"/>
                <w:sz w:val="20"/>
                <w:szCs w:val="20"/>
              </w:rPr>
            </w:pPr>
          </w:p>
          <w:p w14:paraId="7ADCD119" w14:textId="77777777" w:rsidR="00D319CD" w:rsidRDefault="00D319CD" w:rsidP="0000171D">
            <w:pPr>
              <w:rPr>
                <w:rFonts w:asciiTheme="minorHAnsi" w:hAnsiTheme="minorHAnsi" w:cs="Arial"/>
                <w:color w:val="330066"/>
                <w:sz w:val="20"/>
                <w:szCs w:val="20"/>
              </w:rPr>
            </w:pPr>
          </w:p>
          <w:p w14:paraId="5A6D9018" w14:textId="77777777" w:rsidR="00D319CD" w:rsidRDefault="00D319CD" w:rsidP="0000171D">
            <w:pPr>
              <w:rPr>
                <w:rFonts w:asciiTheme="minorHAnsi" w:hAnsiTheme="minorHAnsi" w:cs="Arial"/>
                <w:color w:val="330066"/>
                <w:sz w:val="20"/>
                <w:szCs w:val="20"/>
              </w:rPr>
            </w:pPr>
          </w:p>
          <w:p w14:paraId="383DCD46" w14:textId="77777777" w:rsidR="00D319CD" w:rsidRDefault="00D319CD" w:rsidP="0000171D">
            <w:pPr>
              <w:rPr>
                <w:rFonts w:asciiTheme="minorHAnsi" w:hAnsiTheme="minorHAnsi" w:cs="Arial"/>
                <w:color w:val="330066"/>
                <w:sz w:val="20"/>
                <w:szCs w:val="20"/>
              </w:rPr>
            </w:pPr>
          </w:p>
          <w:p w14:paraId="35F8C721" w14:textId="77777777" w:rsidR="00D319CD" w:rsidRDefault="00D319CD" w:rsidP="0000171D">
            <w:pPr>
              <w:rPr>
                <w:rFonts w:asciiTheme="minorHAnsi" w:hAnsiTheme="minorHAnsi" w:cs="Arial"/>
                <w:color w:val="330066"/>
                <w:sz w:val="20"/>
                <w:szCs w:val="20"/>
              </w:rPr>
            </w:pPr>
          </w:p>
          <w:p w14:paraId="23FC0885" w14:textId="77777777" w:rsidR="00D319CD" w:rsidRDefault="00D319CD" w:rsidP="0000171D">
            <w:pPr>
              <w:rPr>
                <w:rFonts w:asciiTheme="minorHAnsi" w:hAnsiTheme="minorHAnsi" w:cs="Arial"/>
                <w:color w:val="330066"/>
                <w:sz w:val="20"/>
                <w:szCs w:val="20"/>
              </w:rPr>
            </w:pPr>
          </w:p>
          <w:p w14:paraId="16DF8D64" w14:textId="77777777" w:rsidR="00D319CD" w:rsidRDefault="00D319CD" w:rsidP="0000171D">
            <w:pPr>
              <w:rPr>
                <w:rFonts w:asciiTheme="minorHAnsi" w:hAnsiTheme="minorHAnsi" w:cs="Arial"/>
                <w:color w:val="330066"/>
                <w:sz w:val="20"/>
                <w:szCs w:val="20"/>
              </w:rPr>
            </w:pPr>
          </w:p>
          <w:p w14:paraId="193FFC37" w14:textId="77777777" w:rsidR="00D319CD" w:rsidRDefault="00D319CD" w:rsidP="0000171D">
            <w:pPr>
              <w:rPr>
                <w:rFonts w:asciiTheme="minorHAnsi" w:hAnsiTheme="minorHAnsi" w:cs="Arial"/>
                <w:color w:val="330066"/>
                <w:sz w:val="20"/>
                <w:szCs w:val="20"/>
              </w:rPr>
            </w:pPr>
          </w:p>
          <w:p w14:paraId="02A846D5" w14:textId="044EB475" w:rsidR="00D319CD" w:rsidRPr="00664C10" w:rsidRDefault="00D319CD" w:rsidP="0000171D">
            <w:pPr>
              <w:rPr>
                <w:rFonts w:asciiTheme="minorHAnsi" w:hAnsiTheme="minorHAnsi" w:cs="Arial"/>
                <w:color w:val="330066"/>
                <w:sz w:val="20"/>
                <w:szCs w:val="20"/>
              </w:rPr>
            </w:pPr>
          </w:p>
        </w:tc>
      </w:tr>
      <w:tr w:rsidR="0071013A" w:rsidRPr="00664C10" w14:paraId="02A846DD" w14:textId="77777777" w:rsidTr="003440E1">
        <w:trPr>
          <w:trHeight w:val="1603"/>
        </w:trPr>
        <w:tc>
          <w:tcPr>
            <w:tcW w:w="4678" w:type="dxa"/>
            <w:tcBorders>
              <w:top w:val="single" w:sz="4" w:space="0" w:color="auto"/>
              <w:left w:val="nil"/>
              <w:bottom w:val="single" w:sz="4" w:space="0" w:color="auto"/>
              <w:right w:val="nil"/>
            </w:tcBorders>
            <w:shd w:val="pct5" w:color="auto" w:fill="FFFFFF"/>
          </w:tcPr>
          <w:p w14:paraId="02A846D7" w14:textId="4806469C" w:rsidR="0071013A" w:rsidRPr="00CF0D9A" w:rsidRDefault="009F5041" w:rsidP="0000171D">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3</w:t>
            </w:r>
            <w:r w:rsidR="0071013A" w:rsidRPr="00CF0D9A">
              <w:rPr>
                <w:rFonts w:asciiTheme="minorHAnsi" w:eastAsia="Times" w:hAnsiTheme="minorHAnsi" w:cs="Arial"/>
                <w:color w:val="7030A0"/>
                <w:sz w:val="20"/>
                <w:szCs w:val="20"/>
              </w:rPr>
              <w:t xml:space="preserve">.3 Wie zijn de medebeleidsbepalers? </w:t>
            </w:r>
          </w:p>
          <w:p w14:paraId="02A846D8" w14:textId="77777777" w:rsidR="0071013A" w:rsidRPr="00CF0D9A" w:rsidRDefault="0071013A" w:rsidP="0000171D">
            <w:pPr>
              <w:rPr>
                <w:rFonts w:asciiTheme="minorHAnsi" w:eastAsia="Times" w:hAnsiTheme="minorHAnsi" w:cs="Arial"/>
                <w:color w:val="7030A0"/>
                <w:sz w:val="20"/>
                <w:szCs w:val="20"/>
              </w:rPr>
            </w:pPr>
          </w:p>
          <w:p w14:paraId="50E71325" w14:textId="77777777" w:rsidR="00110535" w:rsidRPr="00CF0D9A" w:rsidRDefault="0071013A" w:rsidP="0071013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 xml:space="preserve">Vermeld </w:t>
            </w:r>
            <w:r w:rsidR="00DA1BCA" w:rsidRPr="00CF0D9A">
              <w:rPr>
                <w:rFonts w:asciiTheme="minorHAnsi" w:eastAsia="Times" w:hAnsiTheme="minorHAnsi" w:cs="Arial"/>
                <w:color w:val="7030A0"/>
                <w:sz w:val="20"/>
                <w:szCs w:val="20"/>
              </w:rPr>
              <w:t xml:space="preserve">BSN, </w:t>
            </w:r>
            <w:r w:rsidRPr="00CF0D9A">
              <w:rPr>
                <w:rFonts w:asciiTheme="minorHAnsi" w:eastAsia="Times" w:hAnsiTheme="minorHAnsi" w:cs="Arial"/>
                <w:color w:val="7030A0"/>
                <w:sz w:val="20"/>
                <w:szCs w:val="20"/>
              </w:rPr>
              <w:t>voornaam, voorletter(s), voorvoegsel(s), achternaam en adres en functie.</w:t>
            </w:r>
          </w:p>
          <w:p w14:paraId="02A846DA" w14:textId="686E1A1B" w:rsidR="0071013A" w:rsidRPr="00CF0D9A" w:rsidRDefault="0071013A" w:rsidP="003440E1">
            <w:pPr>
              <w:rPr>
                <w:rFonts w:asciiTheme="minorHAnsi" w:eastAsia="Times" w:hAnsiTheme="minorHAnsi" w:cs="Arial"/>
                <w:color w:val="7030A0"/>
                <w:sz w:val="20"/>
                <w:szCs w:val="20"/>
              </w:rPr>
            </w:pPr>
            <w:r w:rsidRPr="00CF0D9A">
              <w:rPr>
                <w:rFonts w:asciiTheme="minorHAnsi" w:eastAsia="Times" w:hAnsiTheme="minorHAnsi" w:cs="Arial"/>
                <w:i/>
                <w:color w:val="7030A0"/>
                <w:sz w:val="20"/>
                <w:szCs w:val="20"/>
              </w:rPr>
              <w:t>(Deze personen worden op betrouwbaarheid getoetst)</w:t>
            </w:r>
          </w:p>
        </w:tc>
        <w:tc>
          <w:tcPr>
            <w:tcW w:w="144" w:type="dxa"/>
            <w:tcBorders>
              <w:top w:val="single" w:sz="4" w:space="0" w:color="auto"/>
              <w:left w:val="nil"/>
              <w:bottom w:val="single" w:sz="4" w:space="0" w:color="auto"/>
              <w:right w:val="nil"/>
            </w:tcBorders>
            <w:shd w:val="pct12" w:color="auto" w:fill="FFFFFF"/>
          </w:tcPr>
          <w:p w14:paraId="02A846DB" w14:textId="77777777" w:rsidR="0071013A" w:rsidRPr="00664C10" w:rsidRDefault="0071013A"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46BB7703" w14:textId="77777777" w:rsidR="0071013A" w:rsidRDefault="0071013A" w:rsidP="0000171D">
            <w:pPr>
              <w:rPr>
                <w:rFonts w:asciiTheme="minorHAnsi" w:hAnsiTheme="minorHAnsi" w:cs="Arial"/>
                <w:color w:val="330066"/>
                <w:sz w:val="20"/>
                <w:szCs w:val="20"/>
              </w:rPr>
            </w:pPr>
          </w:p>
          <w:p w14:paraId="20D18E4D" w14:textId="77777777" w:rsidR="00D319CD" w:rsidRDefault="00D319CD" w:rsidP="0000171D">
            <w:pPr>
              <w:rPr>
                <w:rFonts w:asciiTheme="minorHAnsi" w:hAnsiTheme="minorHAnsi" w:cs="Arial"/>
                <w:color w:val="330066"/>
                <w:sz w:val="20"/>
                <w:szCs w:val="20"/>
              </w:rPr>
            </w:pPr>
          </w:p>
          <w:p w14:paraId="7AE4AB55" w14:textId="77777777" w:rsidR="00D319CD" w:rsidRDefault="00D319CD" w:rsidP="0000171D">
            <w:pPr>
              <w:rPr>
                <w:rFonts w:asciiTheme="minorHAnsi" w:hAnsiTheme="minorHAnsi" w:cs="Arial"/>
                <w:color w:val="330066"/>
                <w:sz w:val="20"/>
                <w:szCs w:val="20"/>
              </w:rPr>
            </w:pPr>
          </w:p>
          <w:p w14:paraId="26D9EA7D" w14:textId="77777777" w:rsidR="00D319CD" w:rsidRDefault="00D319CD" w:rsidP="0000171D">
            <w:pPr>
              <w:rPr>
                <w:rFonts w:asciiTheme="minorHAnsi" w:hAnsiTheme="minorHAnsi" w:cs="Arial"/>
                <w:color w:val="330066"/>
                <w:sz w:val="20"/>
                <w:szCs w:val="20"/>
              </w:rPr>
            </w:pPr>
          </w:p>
          <w:p w14:paraId="1105857F" w14:textId="77777777" w:rsidR="00D319CD" w:rsidRDefault="00D319CD" w:rsidP="0000171D">
            <w:pPr>
              <w:rPr>
                <w:rFonts w:asciiTheme="minorHAnsi" w:hAnsiTheme="minorHAnsi" w:cs="Arial"/>
                <w:color w:val="330066"/>
                <w:sz w:val="20"/>
                <w:szCs w:val="20"/>
              </w:rPr>
            </w:pPr>
          </w:p>
          <w:p w14:paraId="1BDF0293" w14:textId="77777777" w:rsidR="00D319CD" w:rsidRDefault="00D319CD" w:rsidP="0000171D">
            <w:pPr>
              <w:rPr>
                <w:rFonts w:asciiTheme="minorHAnsi" w:hAnsiTheme="minorHAnsi" w:cs="Arial"/>
                <w:color w:val="330066"/>
                <w:sz w:val="20"/>
                <w:szCs w:val="20"/>
              </w:rPr>
            </w:pPr>
          </w:p>
          <w:p w14:paraId="55728609" w14:textId="77777777" w:rsidR="00D319CD" w:rsidRDefault="00D319CD" w:rsidP="0000171D">
            <w:pPr>
              <w:rPr>
                <w:rFonts w:asciiTheme="minorHAnsi" w:hAnsiTheme="minorHAnsi" w:cs="Arial"/>
                <w:color w:val="330066"/>
                <w:sz w:val="20"/>
                <w:szCs w:val="20"/>
              </w:rPr>
            </w:pPr>
          </w:p>
          <w:p w14:paraId="258CEFCC" w14:textId="77777777" w:rsidR="00D319CD" w:rsidRDefault="00D319CD" w:rsidP="0000171D">
            <w:pPr>
              <w:rPr>
                <w:rFonts w:asciiTheme="minorHAnsi" w:hAnsiTheme="minorHAnsi" w:cs="Arial"/>
                <w:color w:val="330066"/>
                <w:sz w:val="20"/>
                <w:szCs w:val="20"/>
              </w:rPr>
            </w:pPr>
          </w:p>
          <w:p w14:paraId="2AD8277F" w14:textId="77777777" w:rsidR="00D319CD" w:rsidRDefault="00D319CD" w:rsidP="0000171D">
            <w:pPr>
              <w:rPr>
                <w:rFonts w:asciiTheme="minorHAnsi" w:hAnsiTheme="minorHAnsi" w:cs="Arial"/>
                <w:color w:val="330066"/>
                <w:sz w:val="20"/>
                <w:szCs w:val="20"/>
              </w:rPr>
            </w:pPr>
          </w:p>
          <w:p w14:paraId="02A846DC" w14:textId="318DC561" w:rsidR="00D319CD" w:rsidRPr="00664C10" w:rsidRDefault="00D319CD" w:rsidP="0000171D">
            <w:pPr>
              <w:rPr>
                <w:rFonts w:asciiTheme="minorHAnsi" w:hAnsiTheme="minorHAnsi" w:cs="Arial"/>
                <w:color w:val="330066"/>
                <w:sz w:val="20"/>
                <w:szCs w:val="20"/>
              </w:rPr>
            </w:pPr>
          </w:p>
        </w:tc>
      </w:tr>
    </w:tbl>
    <w:p w14:paraId="02A846DE" w14:textId="77777777" w:rsidR="0071013A" w:rsidRPr="00664C10" w:rsidRDefault="0071013A" w:rsidP="0071013A">
      <w:pPr>
        <w:tabs>
          <w:tab w:val="left" w:pos="426"/>
        </w:tabs>
        <w:outlineLvl w:val="0"/>
        <w:rPr>
          <w:rFonts w:asciiTheme="minorHAnsi" w:hAnsiTheme="minorHAnsi" w:cs="Arial"/>
          <w:b/>
          <w:color w:val="330066"/>
          <w:sz w:val="20"/>
          <w:szCs w:val="20"/>
        </w:rPr>
      </w:pPr>
    </w:p>
    <w:p w14:paraId="02A846DF" w14:textId="77777777" w:rsidR="0071013A" w:rsidRPr="00664C10" w:rsidRDefault="0071013A" w:rsidP="0071013A">
      <w:pPr>
        <w:tabs>
          <w:tab w:val="left" w:pos="426"/>
        </w:tabs>
        <w:outlineLvl w:val="0"/>
        <w:rPr>
          <w:rFonts w:asciiTheme="minorHAnsi" w:hAnsiTheme="minorHAnsi" w:cs="Arial"/>
          <w:b/>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71013A" w:rsidRPr="00664C10" w14:paraId="02A846E3" w14:textId="77777777" w:rsidTr="0000171D">
        <w:trPr>
          <w:trHeight w:val="337"/>
        </w:trPr>
        <w:tc>
          <w:tcPr>
            <w:tcW w:w="4678" w:type="dxa"/>
            <w:tcBorders>
              <w:top w:val="single" w:sz="4" w:space="0" w:color="auto"/>
              <w:left w:val="nil"/>
              <w:bottom w:val="single" w:sz="4" w:space="0" w:color="auto"/>
              <w:right w:val="nil"/>
            </w:tcBorders>
            <w:shd w:val="pct5" w:color="auto" w:fill="FFFFFF"/>
          </w:tcPr>
          <w:p w14:paraId="02A846E0" w14:textId="427B6553" w:rsidR="0071013A" w:rsidRPr="00664C10" w:rsidRDefault="00110535" w:rsidP="00110535">
            <w:pPr>
              <w:pStyle w:val="Tekstzonderopmaak"/>
              <w:rPr>
                <w:rFonts w:asciiTheme="minorHAnsi" w:hAnsiTheme="minorHAnsi" w:cs="Arial"/>
                <w:b/>
                <w:bCs/>
                <w:color w:val="330066"/>
              </w:rPr>
            </w:pPr>
            <w:r>
              <w:rPr>
                <w:rFonts w:asciiTheme="minorHAnsi" w:hAnsiTheme="minorHAnsi" w:cs="Arial"/>
                <w:b/>
                <w:bCs/>
                <w:color w:val="330066"/>
              </w:rPr>
              <w:t xml:space="preserve">Per persoon </w:t>
            </w:r>
            <w:r w:rsidR="0071013A" w:rsidRPr="00664C10">
              <w:rPr>
                <w:rFonts w:asciiTheme="minorHAnsi" w:hAnsiTheme="minorHAnsi" w:cs="Arial"/>
                <w:b/>
                <w:bCs/>
                <w:color w:val="330066"/>
              </w:rPr>
              <w:t>over te leggen bijlagen:</w:t>
            </w:r>
          </w:p>
        </w:tc>
        <w:tc>
          <w:tcPr>
            <w:tcW w:w="144" w:type="dxa"/>
            <w:tcBorders>
              <w:top w:val="single" w:sz="4" w:space="0" w:color="auto"/>
              <w:left w:val="nil"/>
              <w:bottom w:val="single" w:sz="4" w:space="0" w:color="auto"/>
              <w:right w:val="nil"/>
            </w:tcBorders>
            <w:shd w:val="pct12" w:color="auto" w:fill="FFFFFF"/>
          </w:tcPr>
          <w:p w14:paraId="02A846E1" w14:textId="77777777" w:rsidR="0071013A" w:rsidRPr="00664C10" w:rsidRDefault="0071013A"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E2" w14:textId="77777777" w:rsidR="0071013A" w:rsidRPr="00664C10" w:rsidRDefault="0071013A" w:rsidP="0000171D">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71013A" w:rsidRPr="00664C10" w14:paraId="02A846E8" w14:textId="77777777" w:rsidTr="0000171D">
        <w:trPr>
          <w:trHeight w:val="337"/>
        </w:trPr>
        <w:tc>
          <w:tcPr>
            <w:tcW w:w="4678" w:type="dxa"/>
            <w:tcBorders>
              <w:top w:val="single" w:sz="4" w:space="0" w:color="auto"/>
              <w:left w:val="nil"/>
              <w:bottom w:val="single" w:sz="4" w:space="0" w:color="auto"/>
              <w:right w:val="nil"/>
            </w:tcBorders>
            <w:shd w:val="pct5" w:color="auto" w:fill="FFFFFF"/>
          </w:tcPr>
          <w:p w14:paraId="02A846E5" w14:textId="68498996" w:rsidR="0071013A" w:rsidRPr="00CF0D9A" w:rsidRDefault="009F5041" w:rsidP="002E1473">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3</w:t>
            </w:r>
            <w:r w:rsidR="00D319CD">
              <w:rPr>
                <w:rFonts w:asciiTheme="minorHAnsi" w:eastAsia="Times" w:hAnsiTheme="minorHAnsi" w:cs="Arial"/>
                <w:color w:val="7030A0"/>
                <w:sz w:val="20"/>
                <w:szCs w:val="20"/>
              </w:rPr>
              <w:t>.4 “Formulier</w:t>
            </w:r>
            <w:r w:rsidR="0071013A" w:rsidRPr="00CF0D9A">
              <w:rPr>
                <w:rFonts w:asciiTheme="minorHAnsi" w:eastAsia="Times" w:hAnsiTheme="minorHAnsi" w:cs="Arial"/>
                <w:color w:val="7030A0"/>
                <w:sz w:val="20"/>
                <w:szCs w:val="20"/>
              </w:rPr>
              <w:t xml:space="preserve"> B</w:t>
            </w:r>
            <w:r w:rsidR="009D1E56" w:rsidRPr="00CF0D9A">
              <w:rPr>
                <w:rFonts w:asciiTheme="minorHAnsi" w:eastAsia="Times" w:hAnsiTheme="minorHAnsi" w:cs="Arial"/>
                <w:color w:val="7030A0"/>
                <w:sz w:val="20"/>
                <w:szCs w:val="20"/>
              </w:rPr>
              <w:t>etrouwbaarheidsonderzoek</w:t>
            </w:r>
            <w:r w:rsidR="0071013A" w:rsidRPr="00CF0D9A">
              <w:rPr>
                <w:rFonts w:asciiTheme="minorHAnsi" w:eastAsia="Times" w:hAnsiTheme="minorHAnsi" w:cs="Arial"/>
                <w:color w:val="7030A0"/>
                <w:sz w:val="20"/>
                <w:szCs w:val="20"/>
              </w:rPr>
              <w:t>”</w:t>
            </w:r>
            <w:r w:rsidR="009D1E56" w:rsidRPr="00CF0D9A">
              <w:rPr>
                <w:rFonts w:asciiTheme="minorHAnsi" w:eastAsia="Times" w:hAnsiTheme="minorHAnsi" w:cs="Arial"/>
                <w:color w:val="7030A0"/>
                <w:sz w:val="20"/>
                <w:szCs w:val="20"/>
              </w:rPr>
              <w:t xml:space="preserve"> </w:t>
            </w:r>
          </w:p>
        </w:tc>
        <w:tc>
          <w:tcPr>
            <w:tcW w:w="144" w:type="dxa"/>
            <w:tcBorders>
              <w:top w:val="single" w:sz="4" w:space="0" w:color="auto"/>
              <w:left w:val="nil"/>
              <w:bottom w:val="single" w:sz="4" w:space="0" w:color="auto"/>
              <w:right w:val="nil"/>
            </w:tcBorders>
            <w:shd w:val="pct12" w:color="auto" w:fill="FFFFFF"/>
          </w:tcPr>
          <w:p w14:paraId="02A846E6" w14:textId="77777777" w:rsidR="0071013A" w:rsidRPr="00664C10" w:rsidRDefault="0071013A"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E7" w14:textId="77777777" w:rsidR="0071013A" w:rsidRPr="00664C10" w:rsidRDefault="0071013A" w:rsidP="0000171D">
            <w:pPr>
              <w:tabs>
                <w:tab w:val="left" w:pos="426"/>
              </w:tabs>
              <w:outlineLvl w:val="0"/>
              <w:rPr>
                <w:rFonts w:asciiTheme="minorHAnsi" w:hAnsiTheme="minorHAnsi" w:cs="Arial"/>
                <w:b/>
                <w:color w:val="330066"/>
                <w:sz w:val="20"/>
                <w:szCs w:val="20"/>
              </w:rPr>
            </w:pPr>
          </w:p>
        </w:tc>
      </w:tr>
      <w:tr w:rsidR="00C13FE5" w:rsidRPr="00664C10" w14:paraId="02A846EC" w14:textId="77777777" w:rsidTr="0000171D">
        <w:trPr>
          <w:trHeight w:val="337"/>
        </w:trPr>
        <w:tc>
          <w:tcPr>
            <w:tcW w:w="4678" w:type="dxa"/>
            <w:tcBorders>
              <w:top w:val="single" w:sz="4" w:space="0" w:color="auto"/>
              <w:left w:val="nil"/>
              <w:bottom w:val="single" w:sz="4" w:space="0" w:color="auto"/>
              <w:right w:val="nil"/>
            </w:tcBorders>
            <w:shd w:val="pct5" w:color="auto" w:fill="FFFFFF"/>
          </w:tcPr>
          <w:p w14:paraId="02A846E9" w14:textId="20D12702" w:rsidR="00C13FE5" w:rsidRPr="00CF0D9A" w:rsidRDefault="00D319CD" w:rsidP="002E1473">
            <w:pPr>
              <w:rPr>
                <w:rFonts w:asciiTheme="minorHAnsi" w:eastAsia="Times" w:hAnsiTheme="minorHAnsi" w:cs="Arial"/>
                <w:color w:val="7030A0"/>
                <w:sz w:val="20"/>
                <w:szCs w:val="20"/>
              </w:rPr>
            </w:pPr>
            <w:r>
              <w:rPr>
                <w:rFonts w:asciiTheme="minorHAnsi" w:eastAsia="Times" w:hAnsiTheme="minorHAnsi" w:cs="Arial"/>
                <w:color w:val="7030A0"/>
                <w:sz w:val="20"/>
                <w:szCs w:val="20"/>
              </w:rPr>
              <w:t>3.5 Kopie</w:t>
            </w:r>
            <w:r w:rsidR="00C13FE5" w:rsidRPr="00CF0D9A">
              <w:rPr>
                <w:rFonts w:asciiTheme="minorHAnsi" w:eastAsia="Times" w:hAnsiTheme="minorHAnsi" w:cs="Arial"/>
                <w:color w:val="7030A0"/>
                <w:sz w:val="20"/>
                <w:szCs w:val="20"/>
              </w:rPr>
              <w:t xml:space="preserve"> van </w:t>
            </w:r>
            <w:r>
              <w:rPr>
                <w:rFonts w:asciiTheme="minorHAnsi" w:eastAsia="Times" w:hAnsiTheme="minorHAnsi" w:cs="Arial"/>
                <w:color w:val="7030A0"/>
                <w:sz w:val="20"/>
                <w:szCs w:val="20"/>
              </w:rPr>
              <w:t>het geldige legitimatiebewijs</w:t>
            </w:r>
          </w:p>
        </w:tc>
        <w:tc>
          <w:tcPr>
            <w:tcW w:w="144" w:type="dxa"/>
            <w:tcBorders>
              <w:top w:val="single" w:sz="4" w:space="0" w:color="auto"/>
              <w:left w:val="nil"/>
              <w:bottom w:val="single" w:sz="4" w:space="0" w:color="auto"/>
              <w:right w:val="nil"/>
            </w:tcBorders>
            <w:shd w:val="pct12" w:color="auto" w:fill="FFFFFF"/>
          </w:tcPr>
          <w:p w14:paraId="02A846EA" w14:textId="77777777" w:rsidR="00C13FE5" w:rsidRPr="00664C10" w:rsidRDefault="00C13FE5"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A846EB" w14:textId="77777777" w:rsidR="00C13FE5" w:rsidRPr="00664C10" w:rsidRDefault="00C13FE5" w:rsidP="0000171D">
            <w:pPr>
              <w:tabs>
                <w:tab w:val="left" w:pos="426"/>
              </w:tabs>
              <w:outlineLvl w:val="0"/>
              <w:rPr>
                <w:rFonts w:asciiTheme="minorHAnsi" w:hAnsiTheme="minorHAnsi" w:cs="Arial"/>
                <w:b/>
                <w:color w:val="330066"/>
                <w:sz w:val="20"/>
                <w:szCs w:val="20"/>
              </w:rPr>
            </w:pPr>
          </w:p>
        </w:tc>
      </w:tr>
      <w:tr w:rsidR="00F373E5" w:rsidRPr="00664C10" w14:paraId="039E349C" w14:textId="77777777" w:rsidTr="0000171D">
        <w:trPr>
          <w:trHeight w:val="337"/>
        </w:trPr>
        <w:tc>
          <w:tcPr>
            <w:tcW w:w="4678" w:type="dxa"/>
            <w:tcBorders>
              <w:top w:val="single" w:sz="4" w:space="0" w:color="auto"/>
              <w:left w:val="nil"/>
              <w:bottom w:val="single" w:sz="4" w:space="0" w:color="auto"/>
              <w:right w:val="nil"/>
            </w:tcBorders>
            <w:shd w:val="pct5" w:color="auto" w:fill="FFFFFF"/>
          </w:tcPr>
          <w:p w14:paraId="6C0D92BF" w14:textId="70C01E4A" w:rsidR="00F373E5" w:rsidRPr="00CF0D9A" w:rsidRDefault="00D319CD" w:rsidP="007A56F8">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3.6 Kopie van </w:t>
            </w:r>
            <w:r w:rsidR="00014931">
              <w:rPr>
                <w:rFonts w:asciiTheme="minorHAnsi" w:eastAsia="Times" w:hAnsiTheme="minorHAnsi" w:cs="Arial"/>
                <w:color w:val="7030A0"/>
                <w:sz w:val="20"/>
                <w:szCs w:val="20"/>
              </w:rPr>
              <w:t>het</w:t>
            </w:r>
            <w:r>
              <w:rPr>
                <w:rFonts w:asciiTheme="minorHAnsi" w:eastAsia="Times" w:hAnsiTheme="minorHAnsi" w:cs="Arial"/>
                <w:color w:val="7030A0"/>
                <w:sz w:val="20"/>
                <w:szCs w:val="20"/>
              </w:rPr>
              <w:t xml:space="preserve"> C.V. </w:t>
            </w:r>
            <w:r w:rsidR="00F373E5" w:rsidRPr="00CF0D9A">
              <w:rPr>
                <w:rFonts w:asciiTheme="minorHAnsi" w:eastAsia="Times" w:hAnsiTheme="minorHAnsi" w:cs="Arial"/>
                <w:color w:val="7030A0"/>
                <w:sz w:val="20"/>
                <w:szCs w:val="20"/>
              </w:rPr>
              <w:t xml:space="preserve">van de </w:t>
            </w:r>
            <w:r>
              <w:rPr>
                <w:rFonts w:asciiTheme="minorHAnsi" w:eastAsia="Times" w:hAnsiTheme="minorHAnsi" w:cs="Arial"/>
                <w:color w:val="7030A0"/>
                <w:sz w:val="20"/>
                <w:szCs w:val="20"/>
              </w:rPr>
              <w:t>dagelijks beleidsbepaler</w:t>
            </w:r>
            <w:r w:rsidR="007A56F8">
              <w:rPr>
                <w:rFonts w:asciiTheme="minorHAnsi" w:eastAsia="Times" w:hAnsiTheme="minorHAnsi" w:cs="Arial"/>
                <w:color w:val="7030A0"/>
                <w:sz w:val="20"/>
                <w:szCs w:val="20"/>
              </w:rPr>
              <w:t>s, medebeleidsbepalers</w:t>
            </w:r>
            <w:r w:rsidR="00F373E5" w:rsidRPr="00CF0D9A">
              <w:rPr>
                <w:rFonts w:asciiTheme="minorHAnsi" w:eastAsia="Times" w:hAnsiTheme="minorHAnsi" w:cs="Arial"/>
                <w:color w:val="7030A0"/>
                <w:sz w:val="20"/>
                <w:szCs w:val="20"/>
              </w:rPr>
              <w:t xml:space="preserve"> en </w:t>
            </w:r>
            <w:r>
              <w:rPr>
                <w:rFonts w:asciiTheme="minorHAnsi" w:eastAsia="Times" w:hAnsiTheme="minorHAnsi" w:cs="Arial"/>
                <w:color w:val="7030A0"/>
                <w:sz w:val="20"/>
                <w:szCs w:val="20"/>
              </w:rPr>
              <w:t>l</w:t>
            </w:r>
            <w:r w:rsidR="007A56F8">
              <w:rPr>
                <w:rFonts w:asciiTheme="minorHAnsi" w:eastAsia="Times" w:hAnsiTheme="minorHAnsi" w:cs="Arial"/>
                <w:color w:val="7030A0"/>
                <w:sz w:val="20"/>
                <w:szCs w:val="20"/>
              </w:rPr>
              <w:t>e</w:t>
            </w:r>
            <w:r>
              <w:rPr>
                <w:rFonts w:asciiTheme="minorHAnsi" w:eastAsia="Times" w:hAnsiTheme="minorHAnsi" w:cs="Arial"/>
                <w:color w:val="7030A0"/>
                <w:sz w:val="20"/>
                <w:szCs w:val="20"/>
              </w:rPr>
              <w:t>d</w:t>
            </w:r>
            <w:r w:rsidR="007A56F8">
              <w:rPr>
                <w:rFonts w:asciiTheme="minorHAnsi" w:eastAsia="Times" w:hAnsiTheme="minorHAnsi" w:cs="Arial"/>
                <w:color w:val="7030A0"/>
                <w:sz w:val="20"/>
                <w:szCs w:val="20"/>
              </w:rPr>
              <w:t>en</w:t>
            </w:r>
            <w:r w:rsidR="00F373E5" w:rsidRPr="00CF0D9A">
              <w:rPr>
                <w:rFonts w:asciiTheme="minorHAnsi" w:eastAsia="Times" w:hAnsiTheme="minorHAnsi" w:cs="Arial"/>
                <w:color w:val="7030A0"/>
                <w:sz w:val="20"/>
                <w:szCs w:val="20"/>
              </w:rPr>
              <w:t xml:space="preserve"> van </w:t>
            </w:r>
            <w:r>
              <w:rPr>
                <w:rFonts w:asciiTheme="minorHAnsi" w:eastAsia="Times" w:hAnsiTheme="minorHAnsi" w:cs="Arial"/>
                <w:color w:val="7030A0"/>
                <w:sz w:val="20"/>
                <w:szCs w:val="20"/>
              </w:rPr>
              <w:t>het</w:t>
            </w:r>
            <w:r w:rsidR="00AE327C" w:rsidRPr="00CF0D9A">
              <w:rPr>
                <w:rFonts w:asciiTheme="minorHAnsi" w:eastAsia="Times" w:hAnsiTheme="minorHAnsi" w:cs="Arial"/>
                <w:color w:val="7030A0"/>
                <w:sz w:val="20"/>
                <w:szCs w:val="20"/>
              </w:rPr>
              <w:t xml:space="preserve"> toezichthoudend orgaan</w:t>
            </w:r>
          </w:p>
        </w:tc>
        <w:tc>
          <w:tcPr>
            <w:tcW w:w="144" w:type="dxa"/>
            <w:tcBorders>
              <w:top w:val="single" w:sz="4" w:space="0" w:color="auto"/>
              <w:left w:val="nil"/>
              <w:bottom w:val="single" w:sz="4" w:space="0" w:color="auto"/>
              <w:right w:val="nil"/>
            </w:tcBorders>
            <w:shd w:val="pct12" w:color="auto" w:fill="FFFFFF"/>
          </w:tcPr>
          <w:p w14:paraId="5FC39582" w14:textId="77777777" w:rsidR="00F373E5" w:rsidRPr="00664C10" w:rsidRDefault="00F373E5"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6D4B7A42" w14:textId="77777777" w:rsidR="00F373E5" w:rsidRPr="00664C10" w:rsidRDefault="00F373E5" w:rsidP="0000171D">
            <w:pPr>
              <w:tabs>
                <w:tab w:val="left" w:pos="426"/>
              </w:tabs>
              <w:outlineLvl w:val="0"/>
              <w:rPr>
                <w:rFonts w:asciiTheme="minorHAnsi" w:hAnsiTheme="minorHAnsi" w:cs="Arial"/>
                <w:b/>
                <w:color w:val="330066"/>
                <w:sz w:val="20"/>
                <w:szCs w:val="20"/>
              </w:rPr>
            </w:pPr>
          </w:p>
        </w:tc>
      </w:tr>
      <w:tr w:rsidR="00F373E5" w:rsidRPr="00664C10" w14:paraId="56B61EBF" w14:textId="77777777" w:rsidTr="0000171D">
        <w:trPr>
          <w:trHeight w:val="337"/>
        </w:trPr>
        <w:tc>
          <w:tcPr>
            <w:tcW w:w="4678" w:type="dxa"/>
            <w:tcBorders>
              <w:top w:val="single" w:sz="4" w:space="0" w:color="auto"/>
              <w:left w:val="nil"/>
              <w:bottom w:val="single" w:sz="4" w:space="0" w:color="auto"/>
              <w:right w:val="nil"/>
            </w:tcBorders>
            <w:shd w:val="pct5" w:color="auto" w:fill="FFFFFF"/>
          </w:tcPr>
          <w:p w14:paraId="584A754E" w14:textId="7882DC7A" w:rsidR="00F373E5" w:rsidRPr="00CF0D9A" w:rsidRDefault="00F373E5" w:rsidP="0000171D">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3.7 “Referentenformulier”</w:t>
            </w:r>
            <w:r w:rsidR="007A56F8">
              <w:rPr>
                <w:rFonts w:asciiTheme="minorHAnsi" w:eastAsia="Times" w:hAnsiTheme="minorHAnsi" w:cs="Arial"/>
                <w:color w:val="7030A0"/>
                <w:sz w:val="20"/>
                <w:szCs w:val="20"/>
              </w:rPr>
              <w:t xml:space="preserve"> voor dagelijks beleidsbepalers en leden van het toezichthoudend orgaan</w:t>
            </w:r>
          </w:p>
        </w:tc>
        <w:tc>
          <w:tcPr>
            <w:tcW w:w="144" w:type="dxa"/>
            <w:tcBorders>
              <w:top w:val="single" w:sz="4" w:space="0" w:color="auto"/>
              <w:left w:val="nil"/>
              <w:bottom w:val="single" w:sz="4" w:space="0" w:color="auto"/>
              <w:right w:val="nil"/>
            </w:tcBorders>
            <w:shd w:val="pct12" w:color="auto" w:fill="FFFFFF"/>
          </w:tcPr>
          <w:p w14:paraId="3B83221B" w14:textId="77777777" w:rsidR="00F373E5" w:rsidRPr="00664C10" w:rsidRDefault="00F373E5" w:rsidP="0000171D">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0C02772" w14:textId="77777777" w:rsidR="00F373E5" w:rsidRDefault="00F373E5" w:rsidP="0000171D">
            <w:pPr>
              <w:tabs>
                <w:tab w:val="left" w:pos="426"/>
              </w:tabs>
              <w:outlineLvl w:val="0"/>
              <w:rPr>
                <w:rFonts w:asciiTheme="minorHAnsi" w:hAnsiTheme="minorHAnsi" w:cs="Arial"/>
                <w:b/>
                <w:color w:val="330066"/>
                <w:sz w:val="20"/>
                <w:szCs w:val="20"/>
              </w:rPr>
            </w:pPr>
          </w:p>
        </w:tc>
      </w:tr>
    </w:tbl>
    <w:p w14:paraId="02A846ED" w14:textId="77777777" w:rsidR="0000171D" w:rsidRDefault="0000171D">
      <w:pPr>
        <w:rPr>
          <w:rFonts w:asciiTheme="minorHAnsi" w:hAnsiTheme="minorHAnsi" w:cs="Arial"/>
          <w:color w:val="330066"/>
          <w:spacing w:val="-2"/>
          <w:sz w:val="20"/>
          <w:szCs w:val="20"/>
          <w:u w:val="single"/>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AE327C" w:rsidRPr="00664C10" w14:paraId="47EA155E"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70F846C2" w14:textId="77777777" w:rsidR="00AE327C" w:rsidRPr="00664C10" w:rsidRDefault="00AE327C" w:rsidP="004077E3">
            <w:pPr>
              <w:pStyle w:val="Tekstzonderopmaak"/>
              <w:rPr>
                <w:rFonts w:asciiTheme="minorHAnsi" w:hAnsiTheme="minorHAnsi" w:cs="Arial"/>
                <w:b/>
                <w:bCs/>
                <w:color w:val="330066"/>
              </w:rPr>
            </w:pPr>
            <w:r>
              <w:rPr>
                <w:rFonts w:asciiTheme="minorHAnsi" w:hAnsiTheme="minorHAnsi" w:cs="Arial"/>
                <w:b/>
                <w:bCs/>
                <w:color w:val="330066"/>
              </w:rPr>
              <w:lastRenderedPageBreak/>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7FBF7463" w14:textId="77777777" w:rsidR="00AE327C" w:rsidRPr="00664C10" w:rsidRDefault="00AE327C"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6EE0FA2A" w14:textId="77777777" w:rsidR="00AE327C" w:rsidRPr="00664C10" w:rsidRDefault="00AE327C" w:rsidP="004077E3">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AE327C" w:rsidRPr="00664C10" w14:paraId="39880A21"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7A429794" w14:textId="02B86501" w:rsidR="00AE327C" w:rsidRPr="00F373E5" w:rsidRDefault="00AE327C" w:rsidP="002E1473">
            <w:pPr>
              <w:rPr>
                <w:rFonts w:asciiTheme="minorHAnsi" w:hAnsiTheme="minorHAnsi" w:cs="Arial"/>
                <w:i/>
                <w:iCs/>
                <w:color w:val="330066"/>
                <w:sz w:val="20"/>
                <w:szCs w:val="20"/>
              </w:rPr>
            </w:pPr>
            <w:r w:rsidRPr="00CF0D9A">
              <w:rPr>
                <w:rFonts w:asciiTheme="minorHAnsi" w:eastAsia="Times" w:hAnsiTheme="minorHAnsi" w:cs="Arial"/>
                <w:color w:val="7030A0"/>
                <w:sz w:val="20"/>
                <w:szCs w:val="20"/>
              </w:rPr>
              <w:t>3.8</w:t>
            </w:r>
            <w:r w:rsidR="002E1473">
              <w:rPr>
                <w:rFonts w:asciiTheme="minorHAnsi" w:eastAsia="Times" w:hAnsiTheme="minorHAnsi" w:cs="Arial"/>
                <w:color w:val="7030A0"/>
                <w:sz w:val="20"/>
                <w:szCs w:val="20"/>
              </w:rPr>
              <w:t xml:space="preserve"> </w:t>
            </w:r>
            <w:r w:rsidR="00D319CD">
              <w:rPr>
                <w:rFonts w:asciiTheme="minorHAnsi" w:eastAsia="Times" w:hAnsiTheme="minorHAnsi" w:cs="Arial"/>
                <w:color w:val="7030A0"/>
                <w:sz w:val="20"/>
                <w:szCs w:val="20"/>
              </w:rPr>
              <w:t>“</w:t>
            </w:r>
            <w:r w:rsidRPr="00CF0D9A">
              <w:rPr>
                <w:rFonts w:asciiTheme="minorHAnsi" w:eastAsia="Times" w:hAnsiTheme="minorHAnsi" w:cs="Arial"/>
                <w:color w:val="7030A0"/>
                <w:sz w:val="20"/>
                <w:szCs w:val="20"/>
              </w:rPr>
              <w:t>Geschiktheidsmatrix</w:t>
            </w:r>
            <w:r w:rsidR="00D319CD">
              <w:rPr>
                <w:rFonts w:asciiTheme="minorHAnsi" w:eastAsia="Times" w:hAnsiTheme="minorHAnsi" w:cs="Arial"/>
                <w:color w:val="7030A0"/>
                <w:sz w:val="20"/>
                <w:szCs w:val="20"/>
              </w:rPr>
              <w:t>”</w:t>
            </w:r>
          </w:p>
        </w:tc>
        <w:tc>
          <w:tcPr>
            <w:tcW w:w="144" w:type="dxa"/>
            <w:tcBorders>
              <w:top w:val="single" w:sz="4" w:space="0" w:color="auto"/>
              <w:left w:val="nil"/>
              <w:bottom w:val="single" w:sz="4" w:space="0" w:color="auto"/>
              <w:right w:val="nil"/>
            </w:tcBorders>
            <w:shd w:val="pct12" w:color="auto" w:fill="FFFFFF"/>
          </w:tcPr>
          <w:p w14:paraId="67BE0033" w14:textId="77777777" w:rsidR="00AE327C" w:rsidRPr="00664C10" w:rsidRDefault="00AE327C"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7F1A930B" w14:textId="77777777" w:rsidR="00AE327C" w:rsidRPr="00664C10" w:rsidRDefault="00AE327C" w:rsidP="004077E3">
            <w:pPr>
              <w:tabs>
                <w:tab w:val="left" w:pos="426"/>
              </w:tabs>
              <w:outlineLvl w:val="0"/>
              <w:rPr>
                <w:rFonts w:asciiTheme="minorHAnsi" w:hAnsiTheme="minorHAnsi" w:cs="Arial"/>
                <w:b/>
                <w:color w:val="330066"/>
                <w:sz w:val="20"/>
                <w:szCs w:val="20"/>
              </w:rPr>
            </w:pPr>
          </w:p>
        </w:tc>
      </w:tr>
    </w:tbl>
    <w:p w14:paraId="48DF690E" w14:textId="77777777" w:rsidR="00AE327C" w:rsidRPr="00664C10" w:rsidRDefault="00AE327C">
      <w:pPr>
        <w:rPr>
          <w:rFonts w:asciiTheme="minorHAnsi" w:hAnsiTheme="minorHAnsi" w:cs="Arial"/>
          <w:color w:val="330066"/>
          <w:spacing w:val="-2"/>
          <w:sz w:val="20"/>
          <w:szCs w:val="20"/>
          <w:u w:val="single"/>
        </w:rPr>
      </w:pPr>
    </w:p>
    <w:p w14:paraId="02A846EE" w14:textId="77777777" w:rsidR="009D1E56" w:rsidRPr="00664C10" w:rsidRDefault="009D1E56">
      <w:pPr>
        <w:rPr>
          <w:rFonts w:asciiTheme="minorHAnsi" w:hAnsiTheme="minorHAnsi" w:cs="Arial"/>
          <w:b/>
          <w:bCs/>
          <w:color w:val="330066"/>
          <w:sz w:val="20"/>
          <w:szCs w:val="20"/>
        </w:rPr>
      </w:pPr>
    </w:p>
    <w:p w14:paraId="4C28A8B0" w14:textId="7485B43E" w:rsidR="008D15F4" w:rsidRPr="009F5041" w:rsidRDefault="008D15F4" w:rsidP="008D15F4">
      <w:pPr>
        <w:rPr>
          <w:rFonts w:asciiTheme="minorHAnsi" w:hAnsiTheme="minorHAnsi" w:cs="Arial"/>
          <w:b/>
          <w:bCs/>
          <w:color w:val="330066"/>
          <w:sz w:val="20"/>
          <w:szCs w:val="20"/>
        </w:rPr>
      </w:pPr>
      <w:r>
        <w:rPr>
          <w:rFonts w:asciiTheme="minorHAnsi" w:hAnsiTheme="minorHAnsi" w:cs="Arial"/>
          <w:b/>
          <w:bCs/>
          <w:color w:val="330066"/>
          <w:sz w:val="20"/>
          <w:szCs w:val="20"/>
        </w:rPr>
        <w:t xml:space="preserve">4. </w:t>
      </w:r>
      <w:r w:rsidR="00794E08">
        <w:rPr>
          <w:rFonts w:asciiTheme="minorHAnsi" w:hAnsiTheme="minorHAnsi" w:cs="Arial"/>
          <w:b/>
          <w:bCs/>
          <w:color w:val="330066"/>
          <w:sz w:val="20"/>
          <w:szCs w:val="20"/>
        </w:rPr>
        <w:t>Zeggenschapsstructuur</w:t>
      </w:r>
    </w:p>
    <w:p w14:paraId="02A846F0" w14:textId="77777777" w:rsidR="00D76489" w:rsidRPr="00664C10" w:rsidRDefault="00D76489">
      <w:pPr>
        <w:rPr>
          <w:rFonts w:asciiTheme="minorHAnsi" w:hAnsiTheme="minorHAnsi" w:cs="Arial"/>
          <w:b/>
          <w:bCs/>
          <w:color w:val="330066"/>
          <w:sz w:val="20"/>
          <w:szCs w:val="20"/>
        </w:rPr>
      </w:pP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D319CD" w:rsidRPr="00664C10" w14:paraId="1674C9DC" w14:textId="77777777" w:rsidTr="00D319CD">
        <w:trPr>
          <w:trHeight w:val="337"/>
        </w:trPr>
        <w:tc>
          <w:tcPr>
            <w:tcW w:w="9639" w:type="dxa"/>
            <w:tcBorders>
              <w:top w:val="single" w:sz="4" w:space="0" w:color="auto"/>
              <w:left w:val="nil"/>
              <w:bottom w:val="single" w:sz="4" w:space="0" w:color="auto"/>
              <w:right w:val="nil"/>
            </w:tcBorders>
            <w:shd w:val="pct5" w:color="auto" w:fill="FFFFFF"/>
          </w:tcPr>
          <w:p w14:paraId="184B07DF" w14:textId="0255F87A" w:rsidR="00D319CD" w:rsidRPr="00CF0D9A" w:rsidRDefault="00B2600B" w:rsidP="008D15F4">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4.1 </w:t>
            </w:r>
            <w:r w:rsidR="00D319CD" w:rsidRPr="00CF0D9A">
              <w:rPr>
                <w:rFonts w:asciiTheme="minorHAnsi" w:eastAsia="Times" w:hAnsiTheme="minorHAnsi" w:cs="Arial"/>
                <w:color w:val="7030A0"/>
                <w:sz w:val="20"/>
                <w:szCs w:val="20"/>
              </w:rPr>
              <w:t>Geef een gedetailleerde beschrijving van de zeggenschapsstructuur. Deze beschrijving bevat tenminste een organogram met een duidelijk overzicht van de groep waartoe de aanvrager behoort en de entiteiten waarmee deze direct en indirect verbonden is.</w:t>
            </w:r>
          </w:p>
          <w:p w14:paraId="1179C7EA" w14:textId="77777777" w:rsidR="00D319CD" w:rsidRPr="00CF0D9A" w:rsidRDefault="00D319CD" w:rsidP="008D15F4">
            <w:pPr>
              <w:rPr>
                <w:rFonts w:asciiTheme="minorHAnsi" w:eastAsia="Times" w:hAnsiTheme="minorHAnsi" w:cs="Arial"/>
                <w:color w:val="7030A0"/>
                <w:sz w:val="20"/>
                <w:szCs w:val="20"/>
              </w:rPr>
            </w:pPr>
          </w:p>
          <w:p w14:paraId="064EEA7E" w14:textId="0342D418" w:rsidR="00D319CD" w:rsidRPr="00CF0D9A" w:rsidRDefault="00D319CD" w:rsidP="008D15F4">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 xml:space="preserve">Bij aandelenbelangen, die waar dan ook in het overzicht voorkomen, dient u een percentage te vermelden. </w:t>
            </w:r>
          </w:p>
          <w:p w14:paraId="1C869035" w14:textId="77777777" w:rsidR="00D319CD" w:rsidRPr="00CF0D9A" w:rsidRDefault="00D319CD" w:rsidP="008D15F4">
            <w:pPr>
              <w:rPr>
                <w:rFonts w:asciiTheme="minorHAnsi" w:eastAsia="Times" w:hAnsiTheme="minorHAnsi" w:cs="Arial"/>
                <w:i/>
                <w:color w:val="7030A0"/>
                <w:sz w:val="20"/>
                <w:szCs w:val="20"/>
              </w:rPr>
            </w:pPr>
          </w:p>
          <w:p w14:paraId="10ED0FCF" w14:textId="77777777" w:rsidR="00D319CD" w:rsidRPr="00CF0D9A" w:rsidRDefault="00D319CD" w:rsidP="008D15F4">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14:paraId="71843A95" w14:textId="77777777" w:rsidR="00D319CD" w:rsidRPr="00CF0D9A" w:rsidRDefault="00D319CD" w:rsidP="008D15F4">
            <w:pPr>
              <w:rPr>
                <w:rFonts w:asciiTheme="minorHAnsi" w:eastAsia="Times" w:hAnsiTheme="minorHAnsi" w:cs="Arial"/>
                <w:i/>
                <w:color w:val="7030A0"/>
                <w:sz w:val="20"/>
                <w:szCs w:val="20"/>
              </w:rPr>
            </w:pPr>
          </w:p>
          <w:p w14:paraId="4023B2A5" w14:textId="77777777" w:rsidR="00D319CD" w:rsidRPr="00CF0D9A" w:rsidRDefault="00D319CD" w:rsidP="00817D29">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 xml:space="preserve">Uiteindelijk dienen alle aandelenbelangen te herleiden te zijn tot natuurlijke personen die aandeelhouder en/of dagelijks beleidsbepaler zijn. </w:t>
            </w:r>
          </w:p>
          <w:p w14:paraId="1C08DCC1" w14:textId="77777777" w:rsidR="00D319CD" w:rsidRPr="00CF0D9A" w:rsidRDefault="00D319CD" w:rsidP="00817D29">
            <w:pPr>
              <w:rPr>
                <w:rFonts w:asciiTheme="minorHAnsi" w:eastAsia="Times" w:hAnsiTheme="minorHAnsi" w:cs="Arial"/>
                <w:i/>
                <w:color w:val="7030A0"/>
                <w:sz w:val="20"/>
                <w:szCs w:val="20"/>
              </w:rPr>
            </w:pPr>
          </w:p>
          <w:p w14:paraId="435AFCAB" w14:textId="1A7C269A" w:rsidR="00D319CD" w:rsidRPr="00F373E5" w:rsidRDefault="00D319CD" w:rsidP="00817D29">
            <w:pPr>
              <w:rPr>
                <w:rFonts w:asciiTheme="minorHAnsi" w:hAnsiTheme="minorHAnsi" w:cs="Arial"/>
                <w:i/>
                <w:iCs/>
                <w:color w:val="330066"/>
                <w:sz w:val="20"/>
                <w:szCs w:val="20"/>
              </w:rPr>
            </w:pPr>
            <w:r w:rsidRPr="00CF0D9A">
              <w:rPr>
                <w:rFonts w:asciiTheme="minorHAnsi" w:eastAsia="Times" w:hAnsiTheme="minorHAnsi" w:cs="Arial"/>
                <w:i/>
                <w:color w:val="7030A0"/>
                <w:sz w:val="20"/>
                <w:szCs w:val="20"/>
              </w:rPr>
              <w:t>Als sprake is van meerderheidsaandeelhouder(s) die direct of indirect een belang hebben in uw onderneming, dan betekent dit dat deze pers(on)n(en) medebeleidsbepaler(s) zijn binnen uw onderneming. In dat geval dient u het betrouwbaarheidsformulier voor deze personen in te vullen en mee te zenden.</w:t>
            </w:r>
            <w:r>
              <w:rPr>
                <w:rFonts w:asciiTheme="minorHAnsi" w:hAnsiTheme="minorHAnsi" w:cs="Arial"/>
                <w:i/>
                <w:iCs/>
                <w:color w:val="330066"/>
                <w:sz w:val="20"/>
                <w:szCs w:val="20"/>
              </w:rPr>
              <w:t xml:space="preserve"> </w:t>
            </w:r>
          </w:p>
        </w:tc>
      </w:tr>
    </w:tbl>
    <w:p w14:paraId="02A846F1" w14:textId="77777777" w:rsidR="009D1E56" w:rsidRPr="00664C10" w:rsidRDefault="009D1E56">
      <w:pPr>
        <w:rPr>
          <w:rFonts w:asciiTheme="minorHAnsi" w:hAnsiTheme="minorHAnsi" w:cs="Arial"/>
          <w:b/>
          <w:bCs/>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055382" w:rsidRPr="00664C10" w14:paraId="6D70DD9F"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00747DCA" w14:textId="77777777" w:rsidR="00055382" w:rsidRPr="00664C10" w:rsidRDefault="00055382" w:rsidP="00A35D8F">
            <w:pPr>
              <w:pStyle w:val="Tekstzonderopmaak"/>
              <w:rPr>
                <w:rFonts w:asciiTheme="minorHAnsi" w:hAnsiTheme="minorHAnsi" w:cs="Arial"/>
                <w:b/>
                <w:bCs/>
                <w:color w:val="330066"/>
              </w:rPr>
            </w:pPr>
            <w:r>
              <w:rPr>
                <w:rFonts w:asciiTheme="minorHAnsi" w:hAnsiTheme="minorHAnsi" w:cs="Arial"/>
                <w:b/>
                <w:bCs/>
                <w:color w:val="330066"/>
              </w:rPr>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100A5B58" w14:textId="77777777" w:rsidR="00055382" w:rsidRPr="00664C10" w:rsidRDefault="00055382"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785EF1D8" w14:textId="77777777" w:rsidR="00055382" w:rsidRPr="00664C10" w:rsidRDefault="00055382" w:rsidP="00A35D8F">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055382" w:rsidRPr="00664C10" w14:paraId="28F5BE6D"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1DF2FF72" w14:textId="639C862E" w:rsidR="00055382" w:rsidRPr="00F373E5" w:rsidRDefault="00B2600B" w:rsidP="002E1473">
            <w:pPr>
              <w:rPr>
                <w:rFonts w:asciiTheme="minorHAnsi" w:hAnsiTheme="minorHAnsi" w:cs="Arial"/>
                <w:i/>
                <w:iCs/>
                <w:color w:val="330066"/>
                <w:sz w:val="20"/>
                <w:szCs w:val="20"/>
              </w:rPr>
            </w:pPr>
            <w:r>
              <w:rPr>
                <w:rFonts w:asciiTheme="minorHAnsi" w:eastAsia="Times" w:hAnsiTheme="minorHAnsi" w:cs="Arial"/>
                <w:color w:val="7030A0"/>
                <w:sz w:val="20"/>
                <w:szCs w:val="20"/>
              </w:rPr>
              <w:t xml:space="preserve">4.2 </w:t>
            </w:r>
            <w:r w:rsidR="00D319CD">
              <w:rPr>
                <w:rFonts w:asciiTheme="minorHAnsi" w:eastAsia="Times" w:hAnsiTheme="minorHAnsi" w:cs="Arial"/>
                <w:color w:val="7030A0"/>
                <w:sz w:val="20"/>
                <w:szCs w:val="20"/>
              </w:rPr>
              <w:t>Beschrijving zeggenschapsstructuur met een organogram</w:t>
            </w:r>
          </w:p>
        </w:tc>
        <w:tc>
          <w:tcPr>
            <w:tcW w:w="144" w:type="dxa"/>
            <w:tcBorders>
              <w:top w:val="single" w:sz="4" w:space="0" w:color="auto"/>
              <w:left w:val="nil"/>
              <w:bottom w:val="single" w:sz="4" w:space="0" w:color="auto"/>
              <w:right w:val="nil"/>
            </w:tcBorders>
            <w:shd w:val="pct12" w:color="auto" w:fill="FFFFFF"/>
          </w:tcPr>
          <w:p w14:paraId="0E3E746F" w14:textId="77777777" w:rsidR="00055382" w:rsidRPr="00664C10" w:rsidRDefault="00055382"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D058CC3" w14:textId="77777777" w:rsidR="00055382" w:rsidRPr="00664C10" w:rsidRDefault="00055382" w:rsidP="00A35D8F">
            <w:pPr>
              <w:tabs>
                <w:tab w:val="left" w:pos="426"/>
              </w:tabs>
              <w:outlineLvl w:val="0"/>
              <w:rPr>
                <w:rFonts w:asciiTheme="minorHAnsi" w:hAnsiTheme="minorHAnsi" w:cs="Arial"/>
                <w:b/>
                <w:color w:val="330066"/>
                <w:sz w:val="20"/>
                <w:szCs w:val="20"/>
              </w:rPr>
            </w:pPr>
          </w:p>
        </w:tc>
      </w:tr>
      <w:tr w:rsidR="00B2600B" w:rsidRPr="00664C10" w14:paraId="75B4A96B"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0F3D3F97" w14:textId="1958B244" w:rsidR="00B2600B" w:rsidRDefault="00B2600B" w:rsidP="002E1473">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4.3 Uittreksels uit het Handelsregister van </w:t>
            </w:r>
            <w:r w:rsidRPr="00B2600B">
              <w:rPr>
                <w:rFonts w:asciiTheme="minorHAnsi" w:eastAsia="Times" w:hAnsiTheme="minorHAnsi" w:cs="Arial"/>
                <w:color w:val="7030A0"/>
                <w:sz w:val="20"/>
                <w:szCs w:val="20"/>
              </w:rPr>
              <w:t>rechtspersonen die direct of indirect bestuurder of meerderheidsaandeelhouder zijn van de aanvrager</w:t>
            </w:r>
          </w:p>
        </w:tc>
        <w:tc>
          <w:tcPr>
            <w:tcW w:w="144" w:type="dxa"/>
            <w:tcBorders>
              <w:top w:val="single" w:sz="4" w:space="0" w:color="auto"/>
              <w:left w:val="nil"/>
              <w:bottom w:val="single" w:sz="4" w:space="0" w:color="auto"/>
              <w:right w:val="nil"/>
            </w:tcBorders>
            <w:shd w:val="pct12" w:color="auto" w:fill="FFFFFF"/>
          </w:tcPr>
          <w:p w14:paraId="3BBD5022" w14:textId="77777777" w:rsidR="00B2600B" w:rsidRPr="00664C10" w:rsidRDefault="00B2600B"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68B7FEBE" w14:textId="77777777" w:rsidR="00B2600B" w:rsidRPr="00664C10" w:rsidRDefault="00B2600B" w:rsidP="00A35D8F">
            <w:pPr>
              <w:tabs>
                <w:tab w:val="left" w:pos="426"/>
              </w:tabs>
              <w:outlineLvl w:val="0"/>
              <w:rPr>
                <w:rFonts w:asciiTheme="minorHAnsi" w:hAnsiTheme="minorHAnsi" w:cs="Arial"/>
                <w:b/>
                <w:color w:val="330066"/>
                <w:sz w:val="20"/>
                <w:szCs w:val="20"/>
              </w:rPr>
            </w:pPr>
          </w:p>
        </w:tc>
      </w:tr>
    </w:tbl>
    <w:p w14:paraId="02A846F3" w14:textId="77777777" w:rsidR="009F5041" w:rsidRDefault="009F5041">
      <w:pPr>
        <w:rPr>
          <w:rFonts w:asciiTheme="minorHAnsi" w:hAnsiTheme="minorHAnsi" w:cs="Arial"/>
          <w:b/>
          <w:bCs/>
          <w:color w:val="330066"/>
          <w:sz w:val="20"/>
          <w:szCs w:val="20"/>
        </w:rPr>
      </w:pPr>
    </w:p>
    <w:p w14:paraId="02A846FB" w14:textId="77777777" w:rsidR="007778B9" w:rsidRDefault="007778B9">
      <w:pPr>
        <w:rPr>
          <w:rFonts w:asciiTheme="minorHAnsi" w:hAnsiTheme="minorHAnsi" w:cs="Arial"/>
          <w:b/>
          <w:bCs/>
          <w:color w:val="330066"/>
          <w:sz w:val="20"/>
          <w:szCs w:val="20"/>
        </w:rPr>
      </w:pPr>
    </w:p>
    <w:p w14:paraId="31156FE9" w14:textId="65D79CCF" w:rsidR="00A35D8F" w:rsidRPr="009F5041" w:rsidRDefault="00A35D8F" w:rsidP="00A35D8F">
      <w:pPr>
        <w:rPr>
          <w:rFonts w:asciiTheme="minorHAnsi" w:hAnsiTheme="minorHAnsi" w:cs="Arial"/>
          <w:b/>
          <w:bCs/>
          <w:color w:val="330066"/>
          <w:sz w:val="20"/>
          <w:szCs w:val="20"/>
        </w:rPr>
      </w:pPr>
      <w:r>
        <w:rPr>
          <w:rFonts w:asciiTheme="minorHAnsi" w:hAnsiTheme="minorHAnsi" w:cs="Arial"/>
          <w:b/>
          <w:bCs/>
          <w:color w:val="330066"/>
          <w:sz w:val="20"/>
          <w:szCs w:val="20"/>
        </w:rPr>
        <w:t>5</w:t>
      </w:r>
      <w:r w:rsidRPr="009F5041">
        <w:rPr>
          <w:rFonts w:asciiTheme="minorHAnsi" w:hAnsiTheme="minorHAnsi" w:cs="Arial"/>
          <w:b/>
          <w:bCs/>
          <w:color w:val="330066"/>
          <w:sz w:val="20"/>
          <w:szCs w:val="20"/>
        </w:rPr>
        <w:t xml:space="preserve">. </w:t>
      </w:r>
      <w:r>
        <w:rPr>
          <w:rFonts w:asciiTheme="minorHAnsi" w:hAnsiTheme="minorHAnsi" w:cs="Arial"/>
          <w:b/>
          <w:bCs/>
          <w:color w:val="330066"/>
          <w:sz w:val="20"/>
          <w:szCs w:val="20"/>
        </w:rPr>
        <w:t>Vermogensscheiding</w:t>
      </w:r>
    </w:p>
    <w:p w14:paraId="1E730AE6" w14:textId="77777777" w:rsidR="00A35D8F" w:rsidRDefault="00A35D8F" w:rsidP="00A35D8F">
      <w:pPr>
        <w:rPr>
          <w:rFonts w:asciiTheme="minorHAnsi" w:hAnsiTheme="minorHAnsi" w:cs="Arial"/>
          <w:b/>
          <w:bCs/>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A35D8F" w:rsidRPr="007C0CE8" w14:paraId="0253DA86" w14:textId="77777777" w:rsidTr="00A35D8F">
        <w:tc>
          <w:tcPr>
            <w:tcW w:w="4678" w:type="dxa"/>
            <w:tcBorders>
              <w:top w:val="single" w:sz="4" w:space="0" w:color="auto"/>
              <w:left w:val="nil"/>
              <w:bottom w:val="single" w:sz="4" w:space="0" w:color="auto"/>
              <w:right w:val="nil"/>
            </w:tcBorders>
            <w:shd w:val="pct5" w:color="auto" w:fill="FFFFFF"/>
          </w:tcPr>
          <w:p w14:paraId="3E75D772" w14:textId="1817C991" w:rsidR="00A35D8F" w:rsidRPr="00CF0D9A" w:rsidRDefault="00A35D8F" w:rsidP="00CF0D9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 xml:space="preserve">5.1 De AFM heeft voor de beoordeling van de aanvraag inzicht nodig in de wijze waarop de gelden van investeerders worden afgescheiden van het vermogen van het platform. De vermogensscheiding kan gerealiseerd worden middels een betaaldienstverlener, een elektronisch geldinstelling of een rekening bij een stichting waarop de gelden van investeerders worden geadministreerd. </w:t>
            </w:r>
          </w:p>
          <w:p w14:paraId="49D70B9A" w14:textId="77777777" w:rsidR="00A35D8F" w:rsidRPr="00CF0D9A" w:rsidRDefault="00A35D8F" w:rsidP="00CF0D9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Graag hier kort beschrijven op welke wijze het platform dit gaat vormgeven.</w:t>
            </w:r>
          </w:p>
        </w:tc>
        <w:tc>
          <w:tcPr>
            <w:tcW w:w="144" w:type="dxa"/>
            <w:tcBorders>
              <w:top w:val="single" w:sz="4" w:space="0" w:color="auto"/>
              <w:left w:val="nil"/>
              <w:bottom w:val="single" w:sz="4" w:space="0" w:color="auto"/>
              <w:right w:val="nil"/>
            </w:tcBorders>
            <w:shd w:val="pct12" w:color="auto" w:fill="FFFFFF"/>
          </w:tcPr>
          <w:p w14:paraId="59E4EEF5" w14:textId="77777777" w:rsidR="00A35D8F" w:rsidRPr="007C0CE8" w:rsidRDefault="00A35D8F" w:rsidP="00A35D8F">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3EB008F1" w14:textId="77777777" w:rsidR="00A35D8F" w:rsidRPr="007C0CE8" w:rsidRDefault="00A35D8F" w:rsidP="00A35D8F">
            <w:pPr>
              <w:rPr>
                <w:rFonts w:asciiTheme="minorHAnsi" w:hAnsiTheme="minorHAnsi" w:cs="Arial"/>
                <w:color w:val="7030A0"/>
                <w:sz w:val="22"/>
                <w:szCs w:val="22"/>
              </w:rPr>
            </w:pPr>
          </w:p>
        </w:tc>
      </w:tr>
      <w:tr w:rsidR="00A35D8F" w:rsidRPr="007C0CE8" w14:paraId="33813419" w14:textId="77777777" w:rsidTr="00A35D8F">
        <w:tc>
          <w:tcPr>
            <w:tcW w:w="4678" w:type="dxa"/>
            <w:tcBorders>
              <w:top w:val="single" w:sz="4" w:space="0" w:color="auto"/>
              <w:left w:val="nil"/>
              <w:bottom w:val="single" w:sz="4" w:space="0" w:color="auto"/>
              <w:right w:val="nil"/>
            </w:tcBorders>
            <w:shd w:val="pct5" w:color="auto" w:fill="FFFFFF"/>
          </w:tcPr>
          <w:p w14:paraId="65F2F967" w14:textId="257BC3EB" w:rsidR="00A35D8F" w:rsidRPr="00CF0D9A" w:rsidRDefault="00A35D8F" w:rsidP="00CF0D9A">
            <w:pPr>
              <w:rPr>
                <w:rFonts w:asciiTheme="minorHAnsi" w:eastAsia="Times" w:hAnsiTheme="minorHAnsi" w:cs="Arial"/>
                <w:color w:val="7030A0"/>
                <w:sz w:val="20"/>
                <w:szCs w:val="20"/>
              </w:rPr>
            </w:pPr>
            <w:r w:rsidRPr="00CF0D9A">
              <w:rPr>
                <w:rFonts w:asciiTheme="minorHAnsi" w:eastAsia="Times" w:hAnsiTheme="minorHAnsi" w:cs="Arial"/>
                <w:color w:val="7030A0"/>
                <w:sz w:val="20"/>
                <w:szCs w:val="20"/>
              </w:rPr>
              <w:t>5.2 Indien uw platform een eigen stichting opricht teneinde de geldstromen daar doorheen te laten lopen, geeft u dan hier de naam van deze stichting op en het KvK-nummer</w:t>
            </w:r>
            <w:r w:rsidR="00D5673B" w:rsidRPr="00CF0D9A">
              <w:rPr>
                <w:rFonts w:asciiTheme="minorHAnsi" w:eastAsia="Times" w:hAnsiTheme="minorHAnsi" w:cs="Arial"/>
                <w:color w:val="7030A0"/>
                <w:sz w:val="20"/>
                <w:szCs w:val="20"/>
              </w:rPr>
              <w:t xml:space="preserve"> e</w:t>
            </w:r>
            <w:r w:rsidR="00D319CD">
              <w:rPr>
                <w:rFonts w:asciiTheme="minorHAnsi" w:eastAsia="Times" w:hAnsiTheme="minorHAnsi" w:cs="Arial"/>
                <w:color w:val="7030A0"/>
                <w:sz w:val="20"/>
                <w:szCs w:val="20"/>
              </w:rPr>
              <w:t>n voeg een uittreksel van de KvK</w:t>
            </w:r>
            <w:r w:rsidR="00D5673B" w:rsidRPr="00CF0D9A">
              <w:rPr>
                <w:rFonts w:asciiTheme="minorHAnsi" w:eastAsia="Times" w:hAnsiTheme="minorHAnsi" w:cs="Arial"/>
                <w:color w:val="7030A0"/>
                <w:sz w:val="20"/>
                <w:szCs w:val="20"/>
              </w:rPr>
              <w:t xml:space="preserve"> van deze stichting als bijlage toe</w:t>
            </w:r>
            <w:r w:rsidRPr="00CF0D9A">
              <w:rPr>
                <w:rFonts w:asciiTheme="minorHAnsi" w:eastAsia="Times" w:hAnsiTheme="minorHAnsi" w:cs="Arial"/>
                <w:color w:val="7030A0"/>
                <w:sz w:val="20"/>
                <w:szCs w:val="20"/>
              </w:rPr>
              <w:t xml:space="preserve">. </w:t>
            </w:r>
          </w:p>
          <w:p w14:paraId="3556E380" w14:textId="3DA04D21" w:rsidR="00A35D8F" w:rsidRPr="00CF0D9A" w:rsidRDefault="00A35D8F" w:rsidP="00F634BB">
            <w:pPr>
              <w:rPr>
                <w:rFonts w:asciiTheme="minorHAnsi" w:eastAsia="Times" w:hAnsiTheme="minorHAnsi" w:cs="Arial"/>
                <w:i/>
                <w:color w:val="7030A0"/>
                <w:sz w:val="20"/>
                <w:szCs w:val="20"/>
              </w:rPr>
            </w:pPr>
            <w:r w:rsidRPr="00CF0D9A">
              <w:rPr>
                <w:rFonts w:asciiTheme="minorHAnsi" w:eastAsia="Times" w:hAnsiTheme="minorHAnsi" w:cs="Arial"/>
                <w:i/>
                <w:color w:val="7030A0"/>
                <w:sz w:val="20"/>
                <w:szCs w:val="20"/>
              </w:rPr>
              <w:t xml:space="preserve">De AFM vindt het belangrijk dat </w:t>
            </w:r>
            <w:r w:rsidR="004F33FE">
              <w:rPr>
                <w:rFonts w:asciiTheme="minorHAnsi" w:eastAsia="Times" w:hAnsiTheme="minorHAnsi" w:cs="Arial"/>
                <w:i/>
                <w:color w:val="7030A0"/>
                <w:sz w:val="20"/>
                <w:szCs w:val="20"/>
              </w:rPr>
              <w:t xml:space="preserve">de </w:t>
            </w:r>
            <w:r w:rsidR="00F634BB">
              <w:rPr>
                <w:rFonts w:asciiTheme="minorHAnsi" w:eastAsia="Times" w:hAnsiTheme="minorHAnsi" w:cs="Arial"/>
                <w:i/>
                <w:color w:val="7030A0"/>
                <w:sz w:val="20"/>
                <w:szCs w:val="20"/>
              </w:rPr>
              <w:t>(</w:t>
            </w:r>
            <w:r w:rsidR="004F33FE">
              <w:rPr>
                <w:rFonts w:asciiTheme="minorHAnsi" w:eastAsia="Times" w:hAnsiTheme="minorHAnsi" w:cs="Arial"/>
                <w:i/>
                <w:color w:val="7030A0"/>
                <w:sz w:val="20"/>
                <w:szCs w:val="20"/>
              </w:rPr>
              <w:t>financiële</w:t>
            </w:r>
            <w:r w:rsidR="00F634BB">
              <w:rPr>
                <w:rFonts w:asciiTheme="minorHAnsi" w:eastAsia="Times" w:hAnsiTheme="minorHAnsi" w:cs="Arial"/>
                <w:i/>
                <w:color w:val="7030A0"/>
                <w:sz w:val="20"/>
                <w:szCs w:val="20"/>
              </w:rPr>
              <w:t>)</w:t>
            </w:r>
            <w:r w:rsidR="004F33FE">
              <w:rPr>
                <w:rFonts w:asciiTheme="minorHAnsi" w:eastAsia="Times" w:hAnsiTheme="minorHAnsi" w:cs="Arial"/>
                <w:i/>
                <w:color w:val="7030A0"/>
                <w:sz w:val="20"/>
                <w:szCs w:val="20"/>
              </w:rPr>
              <w:t xml:space="preserve"> belangen van zowel geldvragers als investeerders voldoende behartigd worden. Dit betekent dat het bestuur van de </w:t>
            </w:r>
            <w:r w:rsidR="004F33FE">
              <w:rPr>
                <w:rFonts w:asciiTheme="minorHAnsi" w:eastAsia="Times" w:hAnsiTheme="minorHAnsi" w:cs="Arial"/>
                <w:i/>
                <w:color w:val="7030A0"/>
                <w:sz w:val="20"/>
                <w:szCs w:val="20"/>
              </w:rPr>
              <w:lastRenderedPageBreak/>
              <w:t>stichting geen besluiten moet kunnen nemen die ingaan tegen deze belangen en daarmee het doel van vermogensscheiding doorkruizen. Een manier om dit te bewerkstelligen is het inrichten van een volledig onafhankelijk bestuur of het benoemen van een onafhankelijk bestuurder met een veto en dit vast te leggen in statuten en/of een directiereglement.</w:t>
            </w:r>
          </w:p>
        </w:tc>
        <w:tc>
          <w:tcPr>
            <w:tcW w:w="144" w:type="dxa"/>
            <w:tcBorders>
              <w:top w:val="single" w:sz="4" w:space="0" w:color="auto"/>
              <w:left w:val="nil"/>
              <w:bottom w:val="single" w:sz="4" w:space="0" w:color="auto"/>
              <w:right w:val="nil"/>
            </w:tcBorders>
            <w:shd w:val="pct12" w:color="auto" w:fill="FFFFFF"/>
          </w:tcPr>
          <w:p w14:paraId="61627260" w14:textId="77777777" w:rsidR="00A35D8F" w:rsidRPr="007C0CE8" w:rsidRDefault="00A35D8F" w:rsidP="00A35D8F">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18CAB4A7" w14:textId="77777777" w:rsidR="00A35D8F" w:rsidRPr="007C0CE8" w:rsidRDefault="00A35D8F" w:rsidP="00A35D8F">
            <w:pPr>
              <w:rPr>
                <w:rFonts w:asciiTheme="minorHAnsi" w:hAnsiTheme="minorHAnsi" w:cs="Arial"/>
                <w:color w:val="7030A0"/>
                <w:sz w:val="22"/>
                <w:szCs w:val="22"/>
              </w:rPr>
            </w:pPr>
          </w:p>
        </w:tc>
      </w:tr>
      <w:tr w:rsidR="00A35D8F" w:rsidRPr="007C0CE8" w14:paraId="267E9786" w14:textId="77777777" w:rsidTr="00A35D8F">
        <w:tc>
          <w:tcPr>
            <w:tcW w:w="4678" w:type="dxa"/>
            <w:tcBorders>
              <w:top w:val="single" w:sz="4" w:space="0" w:color="auto"/>
              <w:left w:val="nil"/>
              <w:bottom w:val="single" w:sz="4" w:space="0" w:color="auto"/>
              <w:right w:val="nil"/>
            </w:tcBorders>
            <w:shd w:val="pct5" w:color="auto" w:fill="FFFFFF"/>
          </w:tcPr>
          <w:p w14:paraId="7EB87D38" w14:textId="3EA6F117" w:rsidR="00A35D8F" w:rsidRPr="00533B16" w:rsidRDefault="00A35D8F" w:rsidP="00A35D8F">
            <w:pPr>
              <w:pStyle w:val="Tekstzonderopmaak"/>
              <w:rPr>
                <w:rFonts w:asciiTheme="minorHAnsi" w:eastAsia="Times New Roman" w:hAnsiTheme="minorHAnsi" w:cs="Arial"/>
                <w:color w:val="330066"/>
              </w:rPr>
            </w:pPr>
            <w:r w:rsidRPr="00D47FFE">
              <w:rPr>
                <w:rFonts w:asciiTheme="minorHAnsi" w:hAnsiTheme="minorHAnsi" w:cs="Arial"/>
                <w:color w:val="7030A0"/>
              </w:rPr>
              <w:t>5</w:t>
            </w:r>
            <w:r w:rsidRPr="00CF0D9A">
              <w:rPr>
                <w:rFonts w:asciiTheme="minorHAnsi" w:hAnsiTheme="minorHAnsi" w:cs="Arial"/>
                <w:color w:val="7030A0"/>
              </w:rPr>
              <w:t>.3 Indien uw platform samen</w:t>
            </w:r>
            <w:r w:rsidR="00D5673B" w:rsidRPr="00CF0D9A">
              <w:rPr>
                <w:rFonts w:asciiTheme="minorHAnsi" w:hAnsiTheme="minorHAnsi" w:cs="Arial"/>
                <w:color w:val="7030A0"/>
              </w:rPr>
              <w:t xml:space="preserve"> wil </w:t>
            </w:r>
            <w:r w:rsidRPr="00CF0D9A">
              <w:rPr>
                <w:rFonts w:asciiTheme="minorHAnsi" w:hAnsiTheme="minorHAnsi" w:cs="Arial"/>
                <w:color w:val="7030A0"/>
              </w:rPr>
              <w:t>werken met een betaaldienstverlener of elektronische geldinstelling: graag hier een opgave van de naam van deze betaaldienstverlener of elektronische geldinstelling.</w:t>
            </w:r>
            <w:r w:rsidRPr="00533B16">
              <w:rPr>
                <w:rFonts w:asciiTheme="minorHAnsi" w:eastAsia="Times New Roman" w:hAnsiTheme="minorHAnsi" w:cs="Arial"/>
                <w:color w:val="330066"/>
              </w:rPr>
              <w:t xml:space="preserve"> </w:t>
            </w:r>
          </w:p>
          <w:p w14:paraId="06A8BAE5" w14:textId="77777777" w:rsidR="00A35D8F" w:rsidRDefault="00A35D8F" w:rsidP="00A35D8F">
            <w:pPr>
              <w:pStyle w:val="Tekstzonderopmaak"/>
              <w:rPr>
                <w:rFonts w:asciiTheme="minorHAnsi" w:eastAsia="Times New Roman" w:hAnsiTheme="minorHAnsi" w:cs="Arial"/>
                <w:color w:val="330066"/>
              </w:rPr>
            </w:pPr>
          </w:p>
          <w:p w14:paraId="121685E3" w14:textId="5426F865" w:rsidR="00A35D8F" w:rsidRPr="00533B16" w:rsidRDefault="00A35D8F" w:rsidP="00A35D8F">
            <w:pPr>
              <w:pStyle w:val="Tekstzonderopmaak"/>
              <w:rPr>
                <w:rFonts w:asciiTheme="minorHAnsi" w:eastAsia="Times New Roman" w:hAnsiTheme="minorHAnsi" w:cs="Arial"/>
                <w:i/>
                <w:color w:val="330066"/>
              </w:rPr>
            </w:pPr>
            <w:r w:rsidRPr="00CF0D9A">
              <w:rPr>
                <w:rFonts w:asciiTheme="minorHAnsi" w:hAnsiTheme="minorHAnsi" w:cs="Arial"/>
                <w:i/>
                <w:color w:val="7030A0"/>
              </w:rPr>
              <w:t>Let op! Als het voor particuliere investeerders mogelijk is om via uw platform te investeren en u werkt samen met een betaaldienstverlener of elektronische geldinstelling via waar de betaalstromen lopen, dan heeft u mogelijk ook een vergunning nodig voor het bemiddelen in betaalrekeningen of elektronisch geld. Dit is het geval als een consument een betaalrekening of elektronisch geld afneemt via uw bemiddeling. U bemiddelt indien u meer dan NAWTE-gegevens van de consument doorgeeft aan de betaaldienstverlener of elektronische geldinstelling. Een ontheffing volstaat in dit geval niet. Een vergunning als financiële</w:t>
            </w:r>
            <w:r w:rsidR="00A165D3">
              <w:rPr>
                <w:rFonts w:asciiTheme="minorHAnsi" w:hAnsiTheme="minorHAnsi" w:cs="Arial"/>
                <w:i/>
                <w:color w:val="7030A0"/>
              </w:rPr>
              <w:t xml:space="preserve"> </w:t>
            </w:r>
            <w:r w:rsidRPr="00CF0D9A">
              <w:rPr>
                <w:rFonts w:asciiTheme="minorHAnsi" w:hAnsiTheme="minorHAnsi" w:cs="Arial"/>
                <w:i/>
                <w:color w:val="7030A0"/>
              </w:rPr>
              <w:t>dienstverlener vraagt u aan via het Digitaal Loket &gt; Financiële dienstverleners &gt; Vergunning.</w:t>
            </w:r>
            <w:r w:rsidRPr="00533B16">
              <w:rPr>
                <w:rFonts w:asciiTheme="minorHAnsi" w:eastAsia="Times New Roman" w:hAnsiTheme="minorHAnsi" w:cs="Arial"/>
                <w:i/>
                <w:color w:val="330066"/>
              </w:rPr>
              <w:t xml:space="preserve"> </w:t>
            </w:r>
          </w:p>
        </w:tc>
        <w:tc>
          <w:tcPr>
            <w:tcW w:w="144" w:type="dxa"/>
            <w:tcBorders>
              <w:top w:val="single" w:sz="4" w:space="0" w:color="auto"/>
              <w:left w:val="nil"/>
              <w:bottom w:val="single" w:sz="4" w:space="0" w:color="auto"/>
              <w:right w:val="nil"/>
            </w:tcBorders>
            <w:shd w:val="pct12" w:color="auto" w:fill="FFFFFF"/>
          </w:tcPr>
          <w:p w14:paraId="051B0CC4" w14:textId="77777777" w:rsidR="00A35D8F" w:rsidRPr="007C0CE8" w:rsidRDefault="00A35D8F" w:rsidP="00A35D8F">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79C570A0" w14:textId="77777777" w:rsidR="00A35D8F" w:rsidRPr="007C0CE8" w:rsidRDefault="00A35D8F" w:rsidP="00A35D8F">
            <w:pPr>
              <w:rPr>
                <w:rFonts w:asciiTheme="minorHAnsi" w:hAnsiTheme="minorHAnsi" w:cs="Arial"/>
                <w:color w:val="7030A0"/>
                <w:sz w:val="22"/>
                <w:szCs w:val="22"/>
              </w:rPr>
            </w:pPr>
          </w:p>
        </w:tc>
      </w:tr>
    </w:tbl>
    <w:p w14:paraId="5D39E29B" w14:textId="32238BE0" w:rsidR="00A35D8F" w:rsidRDefault="00A35D8F">
      <w:pPr>
        <w:rPr>
          <w:rFonts w:asciiTheme="minorHAnsi" w:hAnsiTheme="minorHAnsi" w:cs="Arial"/>
          <w:b/>
          <w:bCs/>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D5673B" w:rsidRPr="00664C10" w14:paraId="4DDDAEAB"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06B3C6C2" w14:textId="77777777" w:rsidR="00D5673B" w:rsidRPr="00664C10" w:rsidRDefault="00D5673B" w:rsidP="004077E3">
            <w:pPr>
              <w:pStyle w:val="Tekstzonderopmaak"/>
              <w:rPr>
                <w:rFonts w:asciiTheme="minorHAnsi" w:hAnsiTheme="minorHAnsi" w:cs="Arial"/>
                <w:b/>
                <w:bCs/>
                <w:color w:val="330066"/>
              </w:rPr>
            </w:pPr>
            <w:r>
              <w:rPr>
                <w:rFonts w:asciiTheme="minorHAnsi" w:hAnsiTheme="minorHAnsi" w:cs="Arial"/>
                <w:b/>
                <w:bCs/>
                <w:color w:val="330066"/>
              </w:rPr>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39DCAF02" w14:textId="77777777" w:rsidR="00D5673B" w:rsidRPr="00664C10" w:rsidRDefault="00D5673B"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6232B1D9" w14:textId="77777777" w:rsidR="00D5673B" w:rsidRPr="00664C10" w:rsidRDefault="00D5673B" w:rsidP="004077E3">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D5673B" w:rsidRPr="00664C10" w14:paraId="570150E1"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4C82B1FC" w14:textId="5E967134" w:rsidR="00D5673B" w:rsidRPr="00CF0D9A" w:rsidRDefault="00D319CD" w:rsidP="002E1473">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5.4 </w:t>
            </w:r>
            <w:r w:rsidR="00D5673B" w:rsidRPr="00CF0D9A">
              <w:rPr>
                <w:rFonts w:asciiTheme="minorHAnsi" w:eastAsia="Times" w:hAnsiTheme="minorHAnsi" w:cs="Arial"/>
                <w:color w:val="7030A0"/>
                <w:sz w:val="20"/>
                <w:szCs w:val="20"/>
              </w:rPr>
              <w:t xml:space="preserve">Een uittreksel van </w:t>
            </w:r>
            <w:r w:rsidR="003B5B77" w:rsidRPr="00CF0D9A">
              <w:rPr>
                <w:rFonts w:asciiTheme="minorHAnsi" w:eastAsia="Times" w:hAnsiTheme="minorHAnsi" w:cs="Arial"/>
                <w:color w:val="7030A0"/>
                <w:sz w:val="20"/>
                <w:szCs w:val="20"/>
              </w:rPr>
              <w:t>het Handelsregister</w:t>
            </w:r>
            <w:r w:rsidR="00D5673B" w:rsidRPr="00CF0D9A">
              <w:rPr>
                <w:rFonts w:asciiTheme="minorHAnsi" w:eastAsia="Times" w:hAnsiTheme="minorHAnsi" w:cs="Arial"/>
                <w:color w:val="7030A0"/>
                <w:sz w:val="20"/>
                <w:szCs w:val="20"/>
              </w:rPr>
              <w:t xml:space="preserve"> </w:t>
            </w:r>
            <w:r w:rsidR="00AE327C" w:rsidRPr="00CF0D9A">
              <w:rPr>
                <w:rFonts w:asciiTheme="minorHAnsi" w:eastAsia="Times" w:hAnsiTheme="minorHAnsi" w:cs="Arial"/>
                <w:color w:val="7030A0"/>
                <w:sz w:val="20"/>
                <w:szCs w:val="20"/>
              </w:rPr>
              <w:t xml:space="preserve">van de </w:t>
            </w:r>
            <w:r w:rsidR="00D5673B" w:rsidRPr="00CF0D9A">
              <w:rPr>
                <w:rFonts w:asciiTheme="minorHAnsi" w:eastAsia="Times" w:hAnsiTheme="minorHAnsi" w:cs="Arial"/>
                <w:color w:val="7030A0"/>
                <w:sz w:val="20"/>
                <w:szCs w:val="20"/>
              </w:rPr>
              <w:t>stichting waarop de gelden van investeerders worden geadministreerd</w:t>
            </w:r>
          </w:p>
        </w:tc>
        <w:tc>
          <w:tcPr>
            <w:tcW w:w="144" w:type="dxa"/>
            <w:tcBorders>
              <w:top w:val="single" w:sz="4" w:space="0" w:color="auto"/>
              <w:left w:val="nil"/>
              <w:bottom w:val="single" w:sz="4" w:space="0" w:color="auto"/>
              <w:right w:val="nil"/>
            </w:tcBorders>
            <w:shd w:val="pct12" w:color="auto" w:fill="FFFFFF"/>
          </w:tcPr>
          <w:p w14:paraId="4CF2DE8C" w14:textId="77777777" w:rsidR="00D5673B" w:rsidRPr="00664C10" w:rsidRDefault="00D5673B"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C507E13" w14:textId="77777777" w:rsidR="00D5673B" w:rsidRPr="00664C10" w:rsidRDefault="00D5673B" w:rsidP="004077E3">
            <w:pPr>
              <w:tabs>
                <w:tab w:val="left" w:pos="426"/>
              </w:tabs>
              <w:outlineLvl w:val="0"/>
              <w:rPr>
                <w:rFonts w:asciiTheme="minorHAnsi" w:hAnsiTheme="minorHAnsi" w:cs="Arial"/>
                <w:b/>
                <w:color w:val="330066"/>
                <w:sz w:val="20"/>
                <w:szCs w:val="20"/>
              </w:rPr>
            </w:pPr>
          </w:p>
        </w:tc>
      </w:tr>
      <w:tr w:rsidR="00AE327C" w:rsidRPr="00664C10" w14:paraId="4C05373B"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67F593FC" w14:textId="3049077B" w:rsidR="00AE327C" w:rsidRPr="00CF0D9A" w:rsidRDefault="00D319CD" w:rsidP="002E1473">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5.5 </w:t>
            </w:r>
            <w:r w:rsidR="00AE327C" w:rsidRPr="00CF0D9A">
              <w:rPr>
                <w:rFonts w:asciiTheme="minorHAnsi" w:eastAsia="Times" w:hAnsiTheme="minorHAnsi" w:cs="Arial"/>
                <w:color w:val="7030A0"/>
                <w:sz w:val="20"/>
                <w:szCs w:val="20"/>
              </w:rPr>
              <w:t>Kopie van de akte van oprichting van de stichting waarop de gelden van investeerders worden geadministreerd</w:t>
            </w:r>
          </w:p>
        </w:tc>
        <w:tc>
          <w:tcPr>
            <w:tcW w:w="144" w:type="dxa"/>
            <w:tcBorders>
              <w:top w:val="single" w:sz="4" w:space="0" w:color="auto"/>
              <w:left w:val="nil"/>
              <w:bottom w:val="single" w:sz="4" w:space="0" w:color="auto"/>
              <w:right w:val="nil"/>
            </w:tcBorders>
            <w:shd w:val="pct12" w:color="auto" w:fill="FFFFFF"/>
          </w:tcPr>
          <w:p w14:paraId="533B2847" w14:textId="77777777" w:rsidR="00AE327C" w:rsidRPr="00664C10" w:rsidRDefault="00AE327C"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F84FDB1" w14:textId="77777777" w:rsidR="00AE327C" w:rsidRPr="00664C10" w:rsidRDefault="00AE327C" w:rsidP="004077E3">
            <w:pPr>
              <w:tabs>
                <w:tab w:val="left" w:pos="426"/>
              </w:tabs>
              <w:outlineLvl w:val="0"/>
              <w:rPr>
                <w:rFonts w:asciiTheme="minorHAnsi" w:hAnsiTheme="minorHAnsi" w:cs="Arial"/>
                <w:b/>
                <w:color w:val="330066"/>
                <w:sz w:val="20"/>
                <w:szCs w:val="20"/>
              </w:rPr>
            </w:pPr>
          </w:p>
        </w:tc>
      </w:tr>
      <w:tr w:rsidR="00AE327C" w:rsidRPr="00664C10" w14:paraId="488C21B3"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31F18535" w14:textId="08B9E518" w:rsidR="00AE327C" w:rsidRPr="00CF0D9A" w:rsidRDefault="00D319CD" w:rsidP="00AE327C">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5.6 </w:t>
            </w:r>
            <w:r w:rsidR="00AE327C" w:rsidRPr="00CF0D9A">
              <w:rPr>
                <w:rFonts w:asciiTheme="minorHAnsi" w:eastAsia="Times" w:hAnsiTheme="minorHAnsi" w:cs="Arial"/>
                <w:color w:val="7030A0"/>
                <w:sz w:val="20"/>
                <w:szCs w:val="20"/>
              </w:rPr>
              <w:t xml:space="preserve">Statuten of directiereglement waaruit de onafhankelijkheid van het bestuur van de stichting blijkt </w:t>
            </w:r>
          </w:p>
        </w:tc>
        <w:tc>
          <w:tcPr>
            <w:tcW w:w="144" w:type="dxa"/>
            <w:tcBorders>
              <w:top w:val="single" w:sz="4" w:space="0" w:color="auto"/>
              <w:left w:val="nil"/>
              <w:bottom w:val="single" w:sz="4" w:space="0" w:color="auto"/>
              <w:right w:val="nil"/>
            </w:tcBorders>
            <w:shd w:val="pct12" w:color="auto" w:fill="FFFFFF"/>
          </w:tcPr>
          <w:p w14:paraId="199016A0" w14:textId="77777777" w:rsidR="00AE327C" w:rsidRPr="00664C10" w:rsidRDefault="00AE327C"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47C0BFD5" w14:textId="77777777" w:rsidR="00AE327C" w:rsidRPr="00664C10" w:rsidRDefault="00AE327C" w:rsidP="004077E3">
            <w:pPr>
              <w:tabs>
                <w:tab w:val="left" w:pos="426"/>
              </w:tabs>
              <w:outlineLvl w:val="0"/>
              <w:rPr>
                <w:rFonts w:asciiTheme="minorHAnsi" w:hAnsiTheme="minorHAnsi" w:cs="Arial"/>
                <w:b/>
                <w:color w:val="330066"/>
                <w:sz w:val="20"/>
                <w:szCs w:val="20"/>
              </w:rPr>
            </w:pPr>
          </w:p>
        </w:tc>
      </w:tr>
    </w:tbl>
    <w:p w14:paraId="1E014793" w14:textId="77777777" w:rsidR="00A35D8F" w:rsidRDefault="00A35D8F">
      <w:pPr>
        <w:rPr>
          <w:rFonts w:asciiTheme="minorHAnsi" w:hAnsiTheme="minorHAnsi" w:cs="Arial"/>
          <w:b/>
          <w:bCs/>
          <w:color w:val="330066"/>
          <w:sz w:val="20"/>
          <w:szCs w:val="20"/>
        </w:rPr>
      </w:pPr>
    </w:p>
    <w:p w14:paraId="42C58406" w14:textId="77777777" w:rsidR="00D5673B" w:rsidRDefault="00D5673B">
      <w:pPr>
        <w:rPr>
          <w:rFonts w:asciiTheme="minorHAnsi" w:hAnsiTheme="minorHAnsi" w:cs="Arial"/>
          <w:b/>
          <w:bCs/>
          <w:color w:val="330066"/>
          <w:sz w:val="20"/>
          <w:szCs w:val="20"/>
        </w:rPr>
      </w:pPr>
    </w:p>
    <w:p w14:paraId="613CA62B" w14:textId="4CF28CF8" w:rsidR="009F7432" w:rsidRPr="009F5041" w:rsidRDefault="00A35D8F" w:rsidP="009F7432">
      <w:pPr>
        <w:rPr>
          <w:rFonts w:asciiTheme="minorHAnsi" w:hAnsiTheme="minorHAnsi" w:cs="Arial"/>
          <w:b/>
          <w:bCs/>
          <w:color w:val="330066"/>
          <w:sz w:val="20"/>
          <w:szCs w:val="20"/>
        </w:rPr>
      </w:pPr>
      <w:r>
        <w:rPr>
          <w:rFonts w:asciiTheme="minorHAnsi" w:hAnsiTheme="minorHAnsi" w:cs="Arial"/>
          <w:b/>
          <w:bCs/>
          <w:color w:val="330066"/>
          <w:sz w:val="20"/>
          <w:szCs w:val="20"/>
        </w:rPr>
        <w:t>6</w:t>
      </w:r>
      <w:r w:rsidR="009F7432" w:rsidRPr="009F5041">
        <w:rPr>
          <w:rFonts w:asciiTheme="minorHAnsi" w:hAnsiTheme="minorHAnsi" w:cs="Arial"/>
          <w:b/>
          <w:bCs/>
          <w:color w:val="330066"/>
          <w:sz w:val="20"/>
          <w:szCs w:val="20"/>
        </w:rPr>
        <w:t xml:space="preserve">. </w:t>
      </w:r>
      <w:r w:rsidR="003C2A95">
        <w:rPr>
          <w:rFonts w:asciiTheme="minorHAnsi" w:hAnsiTheme="minorHAnsi" w:cs="Arial"/>
          <w:b/>
          <w:bCs/>
          <w:color w:val="330066"/>
          <w:sz w:val="20"/>
          <w:szCs w:val="20"/>
        </w:rPr>
        <w:t xml:space="preserve">Ondernemingsplan </w:t>
      </w: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D319CD" w:rsidRPr="007C0CE8" w14:paraId="39CB7731" w14:textId="77777777" w:rsidTr="00D319CD">
        <w:tc>
          <w:tcPr>
            <w:tcW w:w="9639" w:type="dxa"/>
            <w:tcBorders>
              <w:top w:val="single" w:sz="4" w:space="0" w:color="auto"/>
              <w:left w:val="nil"/>
              <w:bottom w:val="single" w:sz="4" w:space="0" w:color="auto"/>
              <w:right w:val="nil"/>
            </w:tcBorders>
            <w:shd w:val="pct5" w:color="auto" w:fill="FFFFFF"/>
          </w:tcPr>
          <w:p w14:paraId="1D19AA58" w14:textId="7B3704A3" w:rsidR="00D319CD" w:rsidRPr="00DF6221" w:rsidRDefault="00D319CD" w:rsidP="00CA155A">
            <w:pPr>
              <w:pStyle w:val="Tekstzonderopmaak"/>
              <w:rPr>
                <w:rFonts w:asciiTheme="minorHAnsi" w:hAnsiTheme="minorHAnsi" w:cs="Arial"/>
                <w:color w:val="7030A0"/>
              </w:rPr>
            </w:pPr>
            <w:r w:rsidRPr="00DF6221">
              <w:rPr>
                <w:rFonts w:asciiTheme="minorHAnsi" w:hAnsiTheme="minorHAnsi" w:cs="Arial"/>
                <w:color w:val="7030A0"/>
              </w:rPr>
              <w:t>6.1 De AFM heeft voor de beoordeling van de aanvraag uw ondernemingsplan nodig met daarin een beschrijving van de plannen en verwachtingen voor de komende jaren.</w:t>
            </w:r>
          </w:p>
          <w:p w14:paraId="7F756EEA" w14:textId="77777777" w:rsidR="00D319CD" w:rsidRPr="00DF6221" w:rsidRDefault="00D319CD" w:rsidP="00CA155A">
            <w:pPr>
              <w:pStyle w:val="Tekstzonderopmaak"/>
              <w:rPr>
                <w:rFonts w:asciiTheme="minorHAnsi" w:hAnsiTheme="minorHAnsi" w:cs="Arial"/>
                <w:color w:val="7030A0"/>
              </w:rPr>
            </w:pPr>
            <w:r w:rsidRPr="00DF6221">
              <w:rPr>
                <w:rFonts w:asciiTheme="minorHAnsi" w:hAnsiTheme="minorHAnsi" w:cs="Arial"/>
                <w:color w:val="7030A0"/>
              </w:rPr>
              <w:t xml:space="preserve">Zaken die in ieder geval aan de orde dienen te komen zijn: </w:t>
            </w:r>
          </w:p>
          <w:p w14:paraId="5C262637" w14:textId="742AEB54"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de namen en functies van de personen die binnen uw onderneming werkzaam zullen zijn;</w:t>
            </w:r>
          </w:p>
          <w:p w14:paraId="32CFCABA" w14:textId="79D8265D" w:rsidR="00D319CD" w:rsidRPr="00DF6221" w:rsidRDefault="00D319CD" w:rsidP="00817D29">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doelgroepen waarop uw onderneming zich richt en op welke manier u aan klanten komt (w.o. type investeerders en het type geldvragers waar uw platform zich op richt);</w:t>
            </w:r>
          </w:p>
          <w:p w14:paraId="63F13E54" w14:textId="7444B6DE"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eventuele marketinginstrumenten;</w:t>
            </w:r>
          </w:p>
          <w:p w14:paraId="68399014" w14:textId="0B2850DF"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eventuele samenwerkingsverbanden of ondernemingen waaraan u taken uitbesteedt;</w:t>
            </w:r>
          </w:p>
          <w:p w14:paraId="0775AA3F" w14:textId="4428CD7E"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omgevingsanalyse (inclusief concurrentie);</w:t>
            </w:r>
          </w:p>
          <w:p w14:paraId="4D2E3AC4" w14:textId="0A2AB627"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beoogde strategie;</w:t>
            </w:r>
          </w:p>
          <w:p w14:paraId="3CD383DC" w14:textId="239AB316" w:rsidR="00D319CD" w:rsidRPr="00DF6221" w:rsidRDefault="00D319CD" w:rsidP="00A35D8F">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 xml:space="preserve">type product(en) (w.o. type leningen dat een geldvrager via uw platform kan afsluiten met investeerders, zoals annuïtair, lineair, bullet, hypothecair </w:t>
            </w:r>
            <w:proofErr w:type="spellStart"/>
            <w:r w:rsidRPr="00DF6221">
              <w:rPr>
                <w:rFonts w:asciiTheme="minorHAnsi" w:hAnsiTheme="minorHAnsi" w:cs="Arial"/>
                <w:color w:val="7030A0"/>
              </w:rPr>
              <w:t>etc</w:t>
            </w:r>
            <w:proofErr w:type="spellEnd"/>
            <w:r w:rsidRPr="00DF6221">
              <w:rPr>
                <w:rFonts w:asciiTheme="minorHAnsi" w:hAnsiTheme="minorHAnsi" w:cs="Arial"/>
                <w:color w:val="7030A0"/>
              </w:rPr>
              <w:t>);</w:t>
            </w:r>
          </w:p>
          <w:p w14:paraId="2EE64FBB" w14:textId="2CF112D7" w:rsidR="00D319CD" w:rsidRPr="007C0CE8" w:rsidRDefault="00D319CD" w:rsidP="009C6CB3">
            <w:pPr>
              <w:pStyle w:val="Tekstzonderopmaak"/>
              <w:numPr>
                <w:ilvl w:val="0"/>
                <w:numId w:val="14"/>
              </w:numPr>
              <w:ind w:left="426" w:hanging="284"/>
              <w:rPr>
                <w:rFonts w:asciiTheme="minorHAnsi" w:hAnsiTheme="minorHAnsi" w:cs="Arial"/>
                <w:color w:val="7030A0"/>
              </w:rPr>
            </w:pPr>
            <w:r w:rsidRPr="00DF6221">
              <w:rPr>
                <w:rFonts w:asciiTheme="minorHAnsi" w:hAnsiTheme="minorHAnsi" w:cs="Arial"/>
                <w:color w:val="7030A0"/>
              </w:rPr>
              <w:t xml:space="preserve">financiële prognose(s) voor de komende 2 jaar inclusief een gespecificeerd overzicht van de te verwachten kosten, een winst- en verliesprognose, de verwachte omzetcijfers alsmede een toelichting op de verschillende </w:t>
            </w:r>
            <w:proofErr w:type="spellStart"/>
            <w:r w:rsidRPr="00DF6221">
              <w:rPr>
                <w:rFonts w:asciiTheme="minorHAnsi" w:hAnsiTheme="minorHAnsi" w:cs="Arial"/>
                <w:color w:val="7030A0"/>
              </w:rPr>
              <w:t>fee’s</w:t>
            </w:r>
            <w:proofErr w:type="spellEnd"/>
            <w:r w:rsidRPr="00DF6221">
              <w:rPr>
                <w:rFonts w:asciiTheme="minorHAnsi" w:hAnsiTheme="minorHAnsi" w:cs="Arial"/>
                <w:color w:val="7030A0"/>
              </w:rPr>
              <w:t xml:space="preserve"> (w.o. </w:t>
            </w:r>
            <w:proofErr w:type="spellStart"/>
            <w:r w:rsidRPr="00DF6221">
              <w:rPr>
                <w:rFonts w:asciiTheme="minorHAnsi" w:hAnsiTheme="minorHAnsi" w:cs="Arial"/>
                <w:color w:val="7030A0"/>
              </w:rPr>
              <w:t>plaatsingsfee</w:t>
            </w:r>
            <w:proofErr w:type="spellEnd"/>
            <w:r w:rsidRPr="00DF6221">
              <w:rPr>
                <w:rFonts w:asciiTheme="minorHAnsi" w:hAnsiTheme="minorHAnsi" w:cs="Arial"/>
                <w:color w:val="7030A0"/>
              </w:rPr>
              <w:t xml:space="preserve">, succesfee, </w:t>
            </w:r>
            <w:proofErr w:type="spellStart"/>
            <w:r w:rsidRPr="00DF6221">
              <w:rPr>
                <w:rFonts w:asciiTheme="minorHAnsi" w:hAnsiTheme="minorHAnsi" w:cs="Arial"/>
                <w:color w:val="7030A0"/>
              </w:rPr>
              <w:t>transactiefee</w:t>
            </w:r>
            <w:proofErr w:type="spellEnd"/>
            <w:r w:rsidRPr="00DF6221">
              <w:rPr>
                <w:rFonts w:asciiTheme="minorHAnsi" w:hAnsiTheme="minorHAnsi" w:cs="Arial"/>
                <w:color w:val="7030A0"/>
              </w:rPr>
              <w:t xml:space="preserve"> </w:t>
            </w:r>
            <w:proofErr w:type="spellStart"/>
            <w:r w:rsidRPr="00DF6221">
              <w:rPr>
                <w:rFonts w:asciiTheme="minorHAnsi" w:hAnsiTheme="minorHAnsi" w:cs="Arial"/>
                <w:color w:val="7030A0"/>
              </w:rPr>
              <w:t>etc</w:t>
            </w:r>
            <w:proofErr w:type="spellEnd"/>
            <w:r w:rsidRPr="00DF6221">
              <w:rPr>
                <w:rFonts w:asciiTheme="minorHAnsi" w:hAnsiTheme="minorHAnsi" w:cs="Arial"/>
                <w:color w:val="7030A0"/>
              </w:rPr>
              <w:t>) die u in rekening brengt bij geldvrager en/of investeerders.</w:t>
            </w:r>
          </w:p>
        </w:tc>
      </w:tr>
    </w:tbl>
    <w:p w14:paraId="02A846FC" w14:textId="77777777" w:rsidR="007778B9" w:rsidRDefault="007778B9">
      <w:pPr>
        <w:rPr>
          <w:rFonts w:asciiTheme="minorHAnsi" w:hAnsiTheme="minorHAnsi" w:cs="Arial"/>
          <w:b/>
          <w:bCs/>
          <w:color w:val="330066"/>
          <w:sz w:val="20"/>
          <w:szCs w:val="20"/>
        </w:rPr>
      </w:pPr>
    </w:p>
    <w:p w14:paraId="6D68AC46" w14:textId="58E390DD" w:rsidR="006F4C4C" w:rsidRDefault="006F4C4C">
      <w:pPr>
        <w:rPr>
          <w:rFonts w:asciiTheme="minorHAnsi" w:hAnsiTheme="minorHAnsi" w:cs="Arial"/>
          <w:b/>
          <w:bCs/>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6F4C4C" w:rsidRPr="00664C10" w14:paraId="77A46483"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591B6ABB" w14:textId="77777777" w:rsidR="006F4C4C" w:rsidRPr="00664C10" w:rsidRDefault="006F4C4C" w:rsidP="00A35D8F">
            <w:pPr>
              <w:pStyle w:val="Tekstzonderopmaak"/>
              <w:rPr>
                <w:rFonts w:asciiTheme="minorHAnsi" w:hAnsiTheme="minorHAnsi" w:cs="Arial"/>
                <w:b/>
                <w:bCs/>
                <w:color w:val="330066"/>
              </w:rPr>
            </w:pPr>
            <w:r>
              <w:rPr>
                <w:rFonts w:asciiTheme="minorHAnsi" w:hAnsiTheme="minorHAnsi" w:cs="Arial"/>
                <w:b/>
                <w:bCs/>
                <w:color w:val="330066"/>
              </w:rPr>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0BDA72C9" w14:textId="77777777" w:rsidR="006F4C4C" w:rsidRPr="00664C10" w:rsidRDefault="006F4C4C"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56723D3E" w14:textId="77777777" w:rsidR="006F4C4C" w:rsidRPr="00664C10" w:rsidRDefault="006F4C4C" w:rsidP="00A35D8F">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6F4C4C" w:rsidRPr="00664C10" w14:paraId="69252167" w14:textId="77777777" w:rsidTr="00A35D8F">
        <w:trPr>
          <w:trHeight w:val="337"/>
        </w:trPr>
        <w:tc>
          <w:tcPr>
            <w:tcW w:w="4678" w:type="dxa"/>
            <w:tcBorders>
              <w:top w:val="single" w:sz="4" w:space="0" w:color="auto"/>
              <w:left w:val="nil"/>
              <w:bottom w:val="single" w:sz="4" w:space="0" w:color="auto"/>
              <w:right w:val="nil"/>
            </w:tcBorders>
            <w:shd w:val="pct5" w:color="auto" w:fill="FFFFFF"/>
          </w:tcPr>
          <w:p w14:paraId="78B0F27E" w14:textId="23870B17" w:rsidR="006F4C4C" w:rsidRPr="00F373E5" w:rsidRDefault="002E1473" w:rsidP="00D319CD">
            <w:pPr>
              <w:rPr>
                <w:rFonts w:asciiTheme="minorHAnsi" w:hAnsiTheme="minorHAnsi" w:cs="Arial"/>
                <w:i/>
                <w:iCs/>
                <w:color w:val="330066"/>
                <w:sz w:val="20"/>
                <w:szCs w:val="20"/>
              </w:rPr>
            </w:pPr>
            <w:r>
              <w:rPr>
                <w:rFonts w:asciiTheme="minorHAnsi" w:eastAsia="Times" w:hAnsiTheme="minorHAnsi" w:cs="Arial"/>
                <w:color w:val="7030A0"/>
                <w:sz w:val="20"/>
                <w:szCs w:val="20"/>
              </w:rPr>
              <w:t xml:space="preserve">6.2. </w:t>
            </w:r>
            <w:r w:rsidR="006F4C4C" w:rsidRPr="00CF0D9A">
              <w:rPr>
                <w:rFonts w:asciiTheme="minorHAnsi" w:eastAsia="Times" w:hAnsiTheme="minorHAnsi" w:cs="Arial"/>
                <w:color w:val="7030A0"/>
                <w:sz w:val="20"/>
                <w:szCs w:val="20"/>
              </w:rPr>
              <w:t xml:space="preserve">Ondernemingsplan </w:t>
            </w:r>
          </w:p>
        </w:tc>
        <w:tc>
          <w:tcPr>
            <w:tcW w:w="144" w:type="dxa"/>
            <w:tcBorders>
              <w:top w:val="single" w:sz="4" w:space="0" w:color="auto"/>
              <w:left w:val="nil"/>
              <w:bottom w:val="single" w:sz="4" w:space="0" w:color="auto"/>
              <w:right w:val="nil"/>
            </w:tcBorders>
            <w:shd w:val="pct12" w:color="auto" w:fill="FFFFFF"/>
          </w:tcPr>
          <w:p w14:paraId="3753C42F" w14:textId="77777777" w:rsidR="006F4C4C" w:rsidRPr="00664C10" w:rsidRDefault="006F4C4C" w:rsidP="00A35D8F">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239A1505" w14:textId="77777777" w:rsidR="006F4C4C" w:rsidRPr="00664C10" w:rsidRDefault="006F4C4C" w:rsidP="00A35D8F">
            <w:pPr>
              <w:tabs>
                <w:tab w:val="left" w:pos="426"/>
              </w:tabs>
              <w:outlineLvl w:val="0"/>
              <w:rPr>
                <w:rFonts w:asciiTheme="minorHAnsi" w:hAnsiTheme="minorHAnsi" w:cs="Arial"/>
                <w:b/>
                <w:color w:val="330066"/>
                <w:sz w:val="20"/>
                <w:szCs w:val="20"/>
              </w:rPr>
            </w:pPr>
          </w:p>
        </w:tc>
      </w:tr>
    </w:tbl>
    <w:p w14:paraId="10CE641E" w14:textId="77777777" w:rsidR="006F4C4C" w:rsidRDefault="006F4C4C">
      <w:pPr>
        <w:rPr>
          <w:rFonts w:asciiTheme="minorHAnsi" w:hAnsiTheme="minorHAnsi" w:cs="Arial"/>
          <w:b/>
          <w:bCs/>
          <w:color w:val="330066"/>
          <w:sz w:val="20"/>
          <w:szCs w:val="20"/>
        </w:rPr>
      </w:pPr>
    </w:p>
    <w:p w14:paraId="703C9E97" w14:textId="312A9D3A" w:rsidR="002C4B18" w:rsidRDefault="002C4B18">
      <w:pPr>
        <w:rPr>
          <w:rFonts w:asciiTheme="minorHAnsi" w:hAnsiTheme="minorHAnsi" w:cs="Arial"/>
          <w:b/>
          <w:bCs/>
          <w:color w:val="330066"/>
          <w:sz w:val="20"/>
          <w:szCs w:val="20"/>
        </w:rPr>
      </w:pPr>
      <w:r>
        <w:rPr>
          <w:rFonts w:asciiTheme="minorHAnsi" w:hAnsiTheme="minorHAnsi" w:cs="Arial"/>
          <w:b/>
          <w:bCs/>
          <w:color w:val="330066"/>
          <w:sz w:val="20"/>
          <w:szCs w:val="20"/>
        </w:rPr>
        <w:t>7. Beschrijving van de inrichting van de bedrijfsvoering</w:t>
      </w:r>
    </w:p>
    <w:p w14:paraId="4CDD917E" w14:textId="060F4404" w:rsidR="002C4B18" w:rsidRDefault="002C4B18">
      <w:pPr>
        <w:rPr>
          <w:rFonts w:asciiTheme="minorHAnsi" w:hAnsiTheme="minorHAnsi" w:cs="Arial"/>
          <w:b/>
          <w:bCs/>
          <w:color w:val="330066"/>
          <w:sz w:val="20"/>
          <w:szCs w:val="20"/>
        </w:rPr>
      </w:pPr>
    </w:p>
    <w:p w14:paraId="4C1E4948" w14:textId="2C591758" w:rsidR="002C4B18" w:rsidRPr="002E1473" w:rsidRDefault="002C4B18" w:rsidP="002C4B18">
      <w:pPr>
        <w:pStyle w:val="Tekstzonderopmaak"/>
        <w:rPr>
          <w:rFonts w:asciiTheme="minorHAnsi" w:hAnsiTheme="minorHAnsi" w:cs="Arial"/>
          <w:color w:val="7030A0"/>
          <w:sz w:val="18"/>
          <w:szCs w:val="18"/>
        </w:rPr>
      </w:pPr>
      <w:r w:rsidRPr="002E1473">
        <w:rPr>
          <w:rFonts w:asciiTheme="minorHAnsi" w:hAnsiTheme="minorHAnsi" w:cs="Arial"/>
          <w:color w:val="7030A0"/>
          <w:sz w:val="18"/>
          <w:szCs w:val="18"/>
        </w:rPr>
        <w:t>De AFM heeft voor de beoordeling van de aanvraag een handboek met de beschrijving van de inrichting van de bedrijfsvoering nodig. Deze beschrijving van de administratieve organisatie en interne beheersing mag in de vorm van één of meerdere bijlagen.</w:t>
      </w:r>
    </w:p>
    <w:p w14:paraId="773C5A05" w14:textId="77777777" w:rsidR="002C4B18" w:rsidRPr="002E1473" w:rsidRDefault="002C4B18" w:rsidP="002C4B18">
      <w:pPr>
        <w:pStyle w:val="Tekstzonderopmaak"/>
        <w:rPr>
          <w:rFonts w:asciiTheme="minorHAnsi" w:hAnsiTheme="minorHAnsi" w:cs="Arial"/>
          <w:color w:val="7030A0"/>
          <w:sz w:val="18"/>
          <w:szCs w:val="18"/>
        </w:rPr>
      </w:pPr>
    </w:p>
    <w:p w14:paraId="65CCAF10" w14:textId="02963702" w:rsidR="002C4B18" w:rsidRPr="002E1473" w:rsidRDefault="002C4B18" w:rsidP="002C4B18">
      <w:pPr>
        <w:pStyle w:val="Tekstzonderopmaak"/>
        <w:rPr>
          <w:rFonts w:asciiTheme="minorHAnsi" w:hAnsiTheme="minorHAnsi" w:cs="Arial"/>
          <w:color w:val="7030A0"/>
          <w:sz w:val="18"/>
          <w:szCs w:val="18"/>
        </w:rPr>
      </w:pPr>
      <w:r w:rsidRPr="002E1473">
        <w:rPr>
          <w:rFonts w:asciiTheme="minorHAnsi" w:hAnsiTheme="minorHAnsi" w:cs="Arial"/>
          <w:color w:val="7030A0"/>
          <w:sz w:val="18"/>
          <w:szCs w:val="18"/>
        </w:rPr>
        <w:t xml:space="preserve">Geef hieronder per onderdeel aan op welke pagina en in welke paragrafen van de beschrijving van de inrichting van de bedrijfsvoering de onderstaande procedures en maatregelen te vinden zijn.  </w:t>
      </w:r>
    </w:p>
    <w:p w14:paraId="40EE2EFD" w14:textId="77777777" w:rsidR="002C4B18" w:rsidRPr="002E1473" w:rsidRDefault="002C4B18" w:rsidP="002C4B18">
      <w:pPr>
        <w:pStyle w:val="Tekstzonderopmaak"/>
        <w:rPr>
          <w:rFonts w:asciiTheme="minorHAnsi" w:hAnsiTheme="minorHAnsi" w:cs="Arial"/>
          <w:color w:val="7030A0"/>
          <w:sz w:val="18"/>
          <w:szCs w:val="18"/>
        </w:rPr>
      </w:pPr>
    </w:p>
    <w:p w14:paraId="56F99959" w14:textId="0C8D85F7" w:rsidR="002C4B18" w:rsidRPr="002E1473" w:rsidRDefault="002C4B18" w:rsidP="002C4B18">
      <w:pPr>
        <w:pStyle w:val="Tekstzonderopmaak"/>
        <w:rPr>
          <w:rFonts w:asciiTheme="minorHAnsi" w:hAnsiTheme="minorHAnsi" w:cs="Arial"/>
          <w:color w:val="7030A0"/>
          <w:sz w:val="18"/>
          <w:szCs w:val="18"/>
        </w:rPr>
      </w:pPr>
      <w:r w:rsidRPr="002E1473">
        <w:rPr>
          <w:rFonts w:asciiTheme="minorHAnsi" w:hAnsiTheme="minorHAnsi" w:cs="Arial"/>
          <w:color w:val="7030A0"/>
          <w:sz w:val="18"/>
          <w:szCs w:val="18"/>
        </w:rPr>
        <w:t>Dit handboek inclusief eventuele bijlagen dient in ieder geval een beschrijving van de volgende processen/informatie te bevatten:</w:t>
      </w:r>
    </w:p>
    <w:p w14:paraId="1C3A15AC" w14:textId="77777777" w:rsidR="002C4B18" w:rsidRPr="002C4B18" w:rsidRDefault="002C4B18" w:rsidP="002C4B18">
      <w:pPr>
        <w:pStyle w:val="Tekstzonderopmaak"/>
        <w:rPr>
          <w:rFonts w:asciiTheme="minorHAnsi" w:hAnsiTheme="minorHAnsi" w:cs="Arial"/>
          <w:color w:val="7030A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2C4B18" w:rsidRPr="00664C10" w14:paraId="7D758331" w14:textId="77777777" w:rsidTr="002A5673">
        <w:trPr>
          <w:trHeight w:val="337"/>
        </w:trPr>
        <w:tc>
          <w:tcPr>
            <w:tcW w:w="4678" w:type="dxa"/>
            <w:tcBorders>
              <w:top w:val="single" w:sz="4" w:space="0" w:color="auto"/>
              <w:left w:val="nil"/>
              <w:bottom w:val="single" w:sz="4" w:space="0" w:color="auto"/>
              <w:right w:val="nil"/>
            </w:tcBorders>
            <w:shd w:val="pct5" w:color="auto" w:fill="FFFFFF"/>
          </w:tcPr>
          <w:p w14:paraId="37ADB51E" w14:textId="0A3AB4B8" w:rsidR="002C4B18" w:rsidRPr="00664C10" w:rsidRDefault="002C4B18" w:rsidP="002A5673">
            <w:pPr>
              <w:pStyle w:val="Tekstzonderopmaak"/>
              <w:rPr>
                <w:rFonts w:asciiTheme="minorHAnsi" w:hAnsiTheme="minorHAnsi" w:cs="Arial"/>
                <w:b/>
                <w:bCs/>
                <w:color w:val="330066"/>
              </w:rPr>
            </w:pPr>
            <w:r>
              <w:rPr>
                <w:rFonts w:asciiTheme="minorHAnsi" w:hAnsiTheme="minorHAnsi" w:cs="Arial"/>
                <w:b/>
                <w:bCs/>
                <w:color w:val="330066"/>
              </w:rPr>
              <w:t xml:space="preserve">Onderdelen handboek </w:t>
            </w:r>
          </w:p>
        </w:tc>
        <w:tc>
          <w:tcPr>
            <w:tcW w:w="144" w:type="dxa"/>
            <w:tcBorders>
              <w:top w:val="single" w:sz="4" w:space="0" w:color="auto"/>
              <w:left w:val="nil"/>
              <w:bottom w:val="single" w:sz="4" w:space="0" w:color="auto"/>
              <w:right w:val="nil"/>
            </w:tcBorders>
            <w:shd w:val="pct12" w:color="auto" w:fill="FFFFFF"/>
          </w:tcPr>
          <w:p w14:paraId="1E0A03DC"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142DF19" w14:textId="1E2066AB" w:rsidR="002C4B18" w:rsidRPr="00664C10" w:rsidRDefault="002C4B18" w:rsidP="002A5673">
            <w:pPr>
              <w:tabs>
                <w:tab w:val="left" w:pos="426"/>
              </w:tabs>
              <w:outlineLvl w:val="0"/>
              <w:rPr>
                <w:rFonts w:asciiTheme="minorHAnsi" w:hAnsiTheme="minorHAnsi" w:cs="Arial"/>
                <w:b/>
                <w:color w:val="330066"/>
                <w:sz w:val="20"/>
                <w:szCs w:val="20"/>
              </w:rPr>
            </w:pPr>
            <w:r>
              <w:rPr>
                <w:rFonts w:asciiTheme="minorHAnsi" w:hAnsiTheme="minorHAnsi" w:cs="Arial"/>
                <w:b/>
                <w:color w:val="330066"/>
                <w:sz w:val="20"/>
                <w:szCs w:val="20"/>
              </w:rPr>
              <w:t>Paginanummer en relevante paragrafen:</w:t>
            </w:r>
          </w:p>
        </w:tc>
      </w:tr>
      <w:tr w:rsidR="002C4B18" w:rsidRPr="00664C10" w14:paraId="3D9AA1C4" w14:textId="77777777" w:rsidTr="002C4B18">
        <w:trPr>
          <w:trHeight w:val="3784"/>
        </w:trPr>
        <w:tc>
          <w:tcPr>
            <w:tcW w:w="4678" w:type="dxa"/>
            <w:tcBorders>
              <w:top w:val="single" w:sz="4" w:space="0" w:color="auto"/>
              <w:left w:val="nil"/>
              <w:bottom w:val="single" w:sz="4" w:space="0" w:color="auto"/>
              <w:right w:val="nil"/>
            </w:tcBorders>
            <w:shd w:val="pct5" w:color="auto" w:fill="FFFFFF"/>
          </w:tcPr>
          <w:p w14:paraId="786E762B" w14:textId="385DA2B0" w:rsidR="002C4B18" w:rsidRPr="00DF6221" w:rsidRDefault="002C4B18" w:rsidP="002C4B18">
            <w:pPr>
              <w:pStyle w:val="Tekstzonderopmaak"/>
              <w:rPr>
                <w:rFonts w:asciiTheme="minorHAnsi" w:eastAsia="Times New Roman" w:hAnsiTheme="minorHAnsi" w:cs="Arial"/>
                <w:color w:val="7030A0"/>
              </w:rPr>
            </w:pPr>
            <w:r>
              <w:rPr>
                <w:rFonts w:asciiTheme="minorHAnsi" w:eastAsia="Times New Roman" w:hAnsiTheme="minorHAnsi" w:cs="Arial"/>
                <w:color w:val="7030A0"/>
              </w:rPr>
              <w:t>7.1</w:t>
            </w:r>
            <w:r w:rsidR="002E1473">
              <w:rPr>
                <w:rFonts w:asciiTheme="minorHAnsi" w:eastAsia="Times New Roman" w:hAnsiTheme="minorHAnsi" w:cs="Arial"/>
                <w:color w:val="7030A0"/>
              </w:rPr>
              <w:t xml:space="preserve"> </w:t>
            </w:r>
            <w:r>
              <w:rPr>
                <w:rFonts w:asciiTheme="minorHAnsi" w:eastAsia="Times New Roman" w:hAnsiTheme="minorHAnsi" w:cs="Arial"/>
                <w:color w:val="7030A0"/>
              </w:rPr>
              <w:t>Aanvraagproces geldvrager:</w:t>
            </w:r>
          </w:p>
          <w:p w14:paraId="2036E916" w14:textId="6F15B33D" w:rsidR="002C4B18" w:rsidRPr="002C4B18"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U dient in ieder geval te beschrijven welke informatie u bij de geldvrager opvraagt, uw screeningsproces en de risicobeoordeling die u uitvoert. Besteedt u daarbij aandacht aan de wijze waarop u vaststelt wat de afloscapaciteit en het kredietrisico is en van welke externe kredietbeoordelaar u gebruik maakt. U dient ook inzicht te geven in de verschillende risicocategorieën die u hanteert en de daarbij behorende rentepercentages. Daarnaast dient u melding te maken van het minimale en/of maximale bedrag wat een geldvrager via uw platform kan lenen. Ook dient u te beschrijven op welke wijze u de identiteit van de geldvrager vaststelt en op welke wijze u voorkomt dat gelden via uw platform worden witgewassen</w:t>
            </w:r>
            <w:r>
              <w:rPr>
                <w:rFonts w:asciiTheme="minorHAnsi" w:eastAsia="Times New Roman" w:hAnsiTheme="minorHAnsi" w:cs="Arial"/>
                <w:color w:val="7030A0"/>
              </w:rPr>
              <w:t xml:space="preserve"> of dat er fraude wordt gepleegd</w:t>
            </w:r>
            <w:r w:rsidRPr="00DF6221">
              <w:rPr>
                <w:rFonts w:asciiTheme="minorHAnsi" w:eastAsia="Times New Roman" w:hAnsiTheme="minorHAnsi" w:cs="Arial"/>
                <w:color w:val="7030A0"/>
              </w:rPr>
              <w:t xml:space="preserve">. </w:t>
            </w:r>
          </w:p>
        </w:tc>
        <w:tc>
          <w:tcPr>
            <w:tcW w:w="144" w:type="dxa"/>
            <w:tcBorders>
              <w:top w:val="single" w:sz="4" w:space="0" w:color="auto"/>
              <w:left w:val="nil"/>
              <w:bottom w:val="single" w:sz="4" w:space="0" w:color="auto"/>
              <w:right w:val="nil"/>
            </w:tcBorders>
            <w:shd w:val="pct12" w:color="auto" w:fill="FFFFFF"/>
          </w:tcPr>
          <w:p w14:paraId="7598C0CA"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028F062"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1F644393" w14:textId="77777777" w:rsidTr="002C4B18">
        <w:trPr>
          <w:trHeight w:val="3526"/>
        </w:trPr>
        <w:tc>
          <w:tcPr>
            <w:tcW w:w="4678" w:type="dxa"/>
            <w:tcBorders>
              <w:top w:val="single" w:sz="4" w:space="0" w:color="auto"/>
              <w:left w:val="nil"/>
              <w:bottom w:val="single" w:sz="4" w:space="0" w:color="auto"/>
              <w:right w:val="nil"/>
            </w:tcBorders>
            <w:shd w:val="pct5" w:color="auto" w:fill="FFFFFF"/>
          </w:tcPr>
          <w:p w14:paraId="037A123E" w14:textId="613F983C" w:rsidR="002C4B18" w:rsidRDefault="002C4B18" w:rsidP="002C4B18">
            <w:pPr>
              <w:pStyle w:val="Tekstzonderopmaak"/>
              <w:rPr>
                <w:rFonts w:asciiTheme="minorHAnsi" w:eastAsia="Times New Roman" w:hAnsiTheme="minorHAnsi" w:cs="Arial"/>
                <w:color w:val="7030A0"/>
              </w:rPr>
            </w:pPr>
            <w:r>
              <w:rPr>
                <w:rFonts w:asciiTheme="minorHAnsi" w:eastAsia="Times New Roman" w:hAnsiTheme="minorHAnsi" w:cs="Arial"/>
                <w:color w:val="7030A0"/>
              </w:rPr>
              <w:t xml:space="preserve">7.2 </w:t>
            </w:r>
            <w:r w:rsidRPr="00DF6221">
              <w:rPr>
                <w:rFonts w:asciiTheme="minorHAnsi" w:eastAsia="Times New Roman" w:hAnsiTheme="minorHAnsi" w:cs="Arial"/>
                <w:color w:val="7030A0"/>
              </w:rPr>
              <w:t>Investeringsproces geldgever</w:t>
            </w:r>
            <w:r>
              <w:rPr>
                <w:rFonts w:asciiTheme="minorHAnsi" w:eastAsia="Times New Roman" w:hAnsiTheme="minorHAnsi" w:cs="Arial"/>
                <w:color w:val="7030A0"/>
              </w:rPr>
              <w:t>:</w:t>
            </w:r>
          </w:p>
          <w:p w14:paraId="2A28A8B9" w14:textId="23EA1DBB" w:rsidR="002C4B18" w:rsidRDefault="002C4B18" w:rsidP="00AA3C84">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U dient in ieder geval de informatie die u bij de ge</w:t>
            </w:r>
            <w:r w:rsidR="00AA3C84">
              <w:rPr>
                <w:rFonts w:asciiTheme="minorHAnsi" w:eastAsia="Times New Roman" w:hAnsiTheme="minorHAnsi" w:cs="Arial"/>
                <w:color w:val="7030A0"/>
              </w:rPr>
              <w:t xml:space="preserve">ldgever opvraagt te beschrijven. Onder meer dient aandacht te worden besteed aan </w:t>
            </w:r>
            <w:r w:rsidRPr="00DF6221">
              <w:rPr>
                <w:rFonts w:asciiTheme="minorHAnsi" w:eastAsia="Times New Roman" w:hAnsiTheme="minorHAnsi" w:cs="Arial"/>
                <w:color w:val="7030A0"/>
              </w:rPr>
              <w:t>de investeerderstoets</w:t>
            </w:r>
            <w:r w:rsidRPr="00DF6221">
              <w:rPr>
                <w:rStyle w:val="Voetnootmarkering"/>
                <w:rFonts w:asciiTheme="minorHAnsi" w:eastAsia="Times New Roman" w:hAnsiTheme="minorHAnsi" w:cs="Arial"/>
                <w:color w:val="7030A0"/>
              </w:rPr>
              <w:footnoteReference w:id="1"/>
            </w:r>
            <w:r w:rsidR="00AA3C84">
              <w:rPr>
                <w:rFonts w:asciiTheme="minorHAnsi" w:eastAsia="Times New Roman" w:hAnsiTheme="minorHAnsi" w:cs="Arial"/>
                <w:color w:val="7030A0"/>
              </w:rPr>
              <w:t xml:space="preserve">, </w:t>
            </w:r>
            <w:r w:rsidRPr="00DF6221">
              <w:rPr>
                <w:rFonts w:asciiTheme="minorHAnsi" w:eastAsia="Times New Roman" w:hAnsiTheme="minorHAnsi" w:cs="Arial"/>
                <w:color w:val="7030A0"/>
              </w:rPr>
              <w:t xml:space="preserve">de investeringsgrenzen en de informatie die uw platform verstrekt aan de investeerder, bijvoorbeeld in de vorm van een informatiememorandum, zodat deze een weloverwogen investeringsbeslissing kan nemen. Daarnaast dient u melding te maken van het minimale en/of </w:t>
            </w:r>
            <w:r w:rsidR="00AA3C84">
              <w:rPr>
                <w:rFonts w:asciiTheme="minorHAnsi" w:eastAsia="Times New Roman" w:hAnsiTheme="minorHAnsi" w:cs="Arial"/>
                <w:color w:val="7030A0"/>
              </w:rPr>
              <w:t xml:space="preserve">het </w:t>
            </w:r>
            <w:r w:rsidRPr="00DF6221">
              <w:rPr>
                <w:rFonts w:asciiTheme="minorHAnsi" w:eastAsia="Times New Roman" w:hAnsiTheme="minorHAnsi" w:cs="Arial"/>
                <w:color w:val="7030A0"/>
              </w:rPr>
              <w:t>maximale bedrag wat een investeerder kan investeren in één of meerdere projecten. Ook dient u te beschrijven op welke wijze u de identiteit van de investeerder vaststelt en op welke wijze u voorkomt dat gelden via uw platform worden witgewassen</w:t>
            </w:r>
            <w:r>
              <w:rPr>
                <w:rFonts w:asciiTheme="minorHAnsi" w:eastAsia="Times New Roman" w:hAnsiTheme="minorHAnsi" w:cs="Arial"/>
                <w:color w:val="7030A0"/>
              </w:rPr>
              <w:t xml:space="preserve"> of dat er fraude wordt gepleegd</w:t>
            </w:r>
            <w:r w:rsidRPr="00DF6221">
              <w:rPr>
                <w:rFonts w:asciiTheme="minorHAnsi" w:eastAsia="Times New Roman" w:hAnsiTheme="minorHAnsi" w:cs="Arial"/>
                <w:color w:val="7030A0"/>
              </w:rPr>
              <w:t xml:space="preserve">. </w:t>
            </w:r>
          </w:p>
        </w:tc>
        <w:tc>
          <w:tcPr>
            <w:tcW w:w="144" w:type="dxa"/>
            <w:tcBorders>
              <w:top w:val="single" w:sz="4" w:space="0" w:color="auto"/>
              <w:left w:val="nil"/>
              <w:bottom w:val="single" w:sz="4" w:space="0" w:color="auto"/>
              <w:right w:val="nil"/>
            </w:tcBorders>
            <w:shd w:val="pct12" w:color="auto" w:fill="FFFFFF"/>
          </w:tcPr>
          <w:p w14:paraId="74DD9400"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7383B92F"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1536420E" w14:textId="77777777" w:rsidTr="002C4B18">
        <w:trPr>
          <w:trHeight w:val="3675"/>
        </w:trPr>
        <w:tc>
          <w:tcPr>
            <w:tcW w:w="4678" w:type="dxa"/>
            <w:tcBorders>
              <w:top w:val="single" w:sz="4" w:space="0" w:color="auto"/>
              <w:left w:val="nil"/>
              <w:bottom w:val="single" w:sz="4" w:space="0" w:color="auto"/>
              <w:right w:val="nil"/>
            </w:tcBorders>
            <w:shd w:val="pct5" w:color="auto" w:fill="FFFFFF"/>
          </w:tcPr>
          <w:p w14:paraId="1AB56858" w14:textId="51CA843A" w:rsidR="002C4B18" w:rsidRDefault="002C4B18" w:rsidP="002C4B18">
            <w:pPr>
              <w:pStyle w:val="Tekstzonderopmaak"/>
              <w:rPr>
                <w:rFonts w:asciiTheme="minorHAnsi" w:eastAsia="Times New Roman" w:hAnsiTheme="minorHAnsi" w:cs="Arial"/>
                <w:color w:val="7030A0"/>
              </w:rPr>
            </w:pPr>
            <w:r>
              <w:rPr>
                <w:rFonts w:asciiTheme="minorHAnsi" w:eastAsia="Times New Roman" w:hAnsiTheme="minorHAnsi" w:cs="Arial"/>
                <w:color w:val="7030A0"/>
              </w:rPr>
              <w:lastRenderedPageBreak/>
              <w:t>7.3 Betaalstromen:</w:t>
            </w:r>
          </w:p>
          <w:p w14:paraId="48EBC9C3" w14:textId="20D1379B" w:rsidR="002C4B18" w:rsidRDefault="002C4B18" w:rsidP="00AC3D2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Een uitgebreide toelichting op de betaalstromen waarbij in ieder geval wordt beschreven: het moment waarop de investeerder zijn investering overmaakt; de periode waarbinnen de gelden van de investeerder maximaal op de derdenrekening kunnen staan; de wijze van aflossing en rentebetaling aan de investeerders door de geldvrager en de periode waarbinnen de aflossing en rentebetaling aan de investeerders maximaal op de derdenrekening kunnen staan. Daarnaast dient u toe te lichten of er zo ja, welke type zekerheden worden gevestigd ten behoeve van de investeerders</w:t>
            </w:r>
            <w:r w:rsidR="00AC3D28">
              <w:rPr>
                <w:rFonts w:asciiTheme="minorHAnsi" w:eastAsia="Times New Roman" w:hAnsiTheme="minorHAnsi" w:cs="Arial"/>
                <w:color w:val="7030A0"/>
              </w:rPr>
              <w:t xml:space="preserve"> en </w:t>
            </w:r>
            <w:r w:rsidRPr="00DF6221">
              <w:rPr>
                <w:rFonts w:asciiTheme="minorHAnsi" w:eastAsia="Times New Roman" w:hAnsiTheme="minorHAnsi" w:cs="Arial"/>
                <w:color w:val="7030A0"/>
              </w:rPr>
              <w:t xml:space="preserve">door wie deze zekerheden worden gevestigd: door de investeerders individueel, door een stichting die de investeerders vertegenwoordigt </w:t>
            </w:r>
            <w:proofErr w:type="spellStart"/>
            <w:r w:rsidR="00AC3D28">
              <w:rPr>
                <w:rFonts w:asciiTheme="minorHAnsi" w:eastAsia="Times New Roman" w:hAnsiTheme="minorHAnsi" w:cs="Arial"/>
                <w:color w:val="7030A0"/>
              </w:rPr>
              <w:t>danwel</w:t>
            </w:r>
            <w:proofErr w:type="spellEnd"/>
            <w:r w:rsidR="00AC3D28">
              <w:rPr>
                <w:rFonts w:asciiTheme="minorHAnsi" w:eastAsia="Times New Roman" w:hAnsiTheme="minorHAnsi" w:cs="Arial"/>
                <w:color w:val="7030A0"/>
              </w:rPr>
              <w:t xml:space="preserve"> door</w:t>
            </w:r>
            <w:r w:rsidRPr="00DF6221">
              <w:rPr>
                <w:rFonts w:asciiTheme="minorHAnsi" w:eastAsia="Times New Roman" w:hAnsiTheme="minorHAnsi" w:cs="Arial"/>
                <w:color w:val="7030A0"/>
              </w:rPr>
              <w:t xml:space="preserve"> het platform? </w:t>
            </w:r>
          </w:p>
        </w:tc>
        <w:tc>
          <w:tcPr>
            <w:tcW w:w="144" w:type="dxa"/>
            <w:tcBorders>
              <w:top w:val="single" w:sz="4" w:space="0" w:color="auto"/>
              <w:left w:val="nil"/>
              <w:bottom w:val="single" w:sz="4" w:space="0" w:color="auto"/>
              <w:right w:val="nil"/>
            </w:tcBorders>
            <w:shd w:val="pct12" w:color="auto" w:fill="FFFFFF"/>
          </w:tcPr>
          <w:p w14:paraId="18A817FB"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3ACBF5F"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29213F20" w14:textId="77777777" w:rsidTr="002C4B18">
        <w:trPr>
          <w:trHeight w:val="1969"/>
        </w:trPr>
        <w:tc>
          <w:tcPr>
            <w:tcW w:w="4678" w:type="dxa"/>
            <w:tcBorders>
              <w:top w:val="single" w:sz="4" w:space="0" w:color="auto"/>
              <w:left w:val="nil"/>
              <w:bottom w:val="single" w:sz="4" w:space="0" w:color="auto"/>
              <w:right w:val="nil"/>
            </w:tcBorders>
            <w:shd w:val="pct5" w:color="auto" w:fill="FFFFFF"/>
          </w:tcPr>
          <w:p w14:paraId="4141582B" w14:textId="4BF6A6AA" w:rsidR="002C4B18" w:rsidRPr="00DF6221" w:rsidRDefault="002C4B18" w:rsidP="002C4B18">
            <w:pPr>
              <w:pStyle w:val="Tekstzonderopmaak"/>
              <w:numPr>
                <w:ilvl w:val="1"/>
                <w:numId w:val="18"/>
              </w:numPr>
              <w:rPr>
                <w:rFonts w:asciiTheme="minorHAnsi" w:eastAsia="Times New Roman" w:hAnsiTheme="minorHAnsi" w:cs="Arial"/>
                <w:color w:val="7030A0"/>
              </w:rPr>
            </w:pPr>
            <w:r w:rsidRPr="00DF6221">
              <w:rPr>
                <w:rFonts w:asciiTheme="minorHAnsi" w:eastAsia="Times New Roman" w:hAnsiTheme="minorHAnsi" w:cs="Arial"/>
                <w:color w:val="7030A0"/>
              </w:rPr>
              <w:t>Beheerproces projecten</w:t>
            </w:r>
            <w:r>
              <w:rPr>
                <w:rFonts w:asciiTheme="minorHAnsi" w:eastAsia="Times New Roman" w:hAnsiTheme="minorHAnsi" w:cs="Arial"/>
                <w:color w:val="7030A0"/>
              </w:rPr>
              <w:t>:</w:t>
            </w:r>
          </w:p>
          <w:p w14:paraId="7D686854" w14:textId="6557477C" w:rsidR="002C4B18"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 xml:space="preserve">U dient in ieder geval te beschrijven welke activiteiten u als platform uitvoert nadat een project succesvol </w:t>
            </w:r>
            <w:proofErr w:type="spellStart"/>
            <w:r w:rsidRPr="00DF6221">
              <w:rPr>
                <w:rFonts w:asciiTheme="minorHAnsi" w:eastAsia="Times New Roman" w:hAnsiTheme="minorHAnsi" w:cs="Arial"/>
                <w:color w:val="7030A0"/>
              </w:rPr>
              <w:t>gefund</w:t>
            </w:r>
            <w:proofErr w:type="spellEnd"/>
            <w:r w:rsidRPr="00DF6221">
              <w:rPr>
                <w:rFonts w:asciiTheme="minorHAnsi" w:eastAsia="Times New Roman" w:hAnsiTheme="minorHAnsi" w:cs="Arial"/>
                <w:color w:val="7030A0"/>
              </w:rPr>
              <w:t xml:space="preserve"> is. Denkt u hierbij aan rapporteren aan investeerders, zekerhedenbeheer en incassobeheer. U dient daarbij toe te lichten welke activiteiten uw platform onderneemt wanneer een geldvrager niet langer voldoet aan zijn betalingsverplichtingen jegens de investeerder. </w:t>
            </w:r>
          </w:p>
        </w:tc>
        <w:tc>
          <w:tcPr>
            <w:tcW w:w="144" w:type="dxa"/>
            <w:tcBorders>
              <w:top w:val="single" w:sz="4" w:space="0" w:color="auto"/>
              <w:left w:val="nil"/>
              <w:bottom w:val="single" w:sz="4" w:space="0" w:color="auto"/>
              <w:right w:val="nil"/>
            </w:tcBorders>
            <w:shd w:val="pct12" w:color="auto" w:fill="FFFFFF"/>
          </w:tcPr>
          <w:p w14:paraId="29776444"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644E4105"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61E6698D" w14:textId="77777777" w:rsidTr="002C4B18">
        <w:trPr>
          <w:trHeight w:val="1260"/>
        </w:trPr>
        <w:tc>
          <w:tcPr>
            <w:tcW w:w="4678" w:type="dxa"/>
            <w:tcBorders>
              <w:top w:val="single" w:sz="4" w:space="0" w:color="auto"/>
              <w:left w:val="nil"/>
              <w:bottom w:val="single" w:sz="4" w:space="0" w:color="auto"/>
              <w:right w:val="nil"/>
            </w:tcBorders>
            <w:shd w:val="pct5" w:color="auto" w:fill="FFFFFF"/>
          </w:tcPr>
          <w:p w14:paraId="6F3E1B78" w14:textId="0DAFE6DD"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t>Vermogensscheiding:</w:t>
            </w:r>
          </w:p>
          <w:p w14:paraId="5E6D165C" w14:textId="764552A0" w:rsidR="002C4B18" w:rsidRPr="00DF6221"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Indien u de betaalstromen tussen geldvrager en geldgever faciliteert, dan dient u te beschrijven op welke wijze u een scheiding tuss</w:t>
            </w:r>
            <w:r>
              <w:rPr>
                <w:rFonts w:asciiTheme="minorHAnsi" w:eastAsia="Times New Roman" w:hAnsiTheme="minorHAnsi" w:cs="Arial"/>
                <w:color w:val="7030A0"/>
              </w:rPr>
              <w:t>en het vermogen van het platform</w:t>
            </w:r>
            <w:r w:rsidRPr="00DF6221">
              <w:rPr>
                <w:rFonts w:asciiTheme="minorHAnsi" w:eastAsia="Times New Roman" w:hAnsiTheme="minorHAnsi" w:cs="Arial"/>
                <w:color w:val="7030A0"/>
              </w:rPr>
              <w:t xml:space="preserve"> en het vermog</w:t>
            </w:r>
            <w:r>
              <w:rPr>
                <w:rFonts w:asciiTheme="minorHAnsi" w:eastAsia="Times New Roman" w:hAnsiTheme="minorHAnsi" w:cs="Arial"/>
                <w:color w:val="7030A0"/>
              </w:rPr>
              <w:t>en van de geldgevers vormgeeft.</w:t>
            </w:r>
          </w:p>
        </w:tc>
        <w:tc>
          <w:tcPr>
            <w:tcW w:w="144" w:type="dxa"/>
            <w:tcBorders>
              <w:top w:val="single" w:sz="4" w:space="0" w:color="auto"/>
              <w:left w:val="nil"/>
              <w:bottom w:val="single" w:sz="4" w:space="0" w:color="auto"/>
              <w:right w:val="nil"/>
            </w:tcBorders>
            <w:shd w:val="pct12" w:color="auto" w:fill="FFFFFF"/>
          </w:tcPr>
          <w:p w14:paraId="19FFB725"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221B341"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7A116E59" w14:textId="77777777" w:rsidTr="002C4B18">
        <w:trPr>
          <w:trHeight w:val="1260"/>
        </w:trPr>
        <w:tc>
          <w:tcPr>
            <w:tcW w:w="4678" w:type="dxa"/>
            <w:tcBorders>
              <w:top w:val="single" w:sz="4" w:space="0" w:color="auto"/>
              <w:left w:val="nil"/>
              <w:bottom w:val="single" w:sz="4" w:space="0" w:color="auto"/>
              <w:right w:val="nil"/>
            </w:tcBorders>
            <w:shd w:val="pct5" w:color="auto" w:fill="FFFFFF"/>
          </w:tcPr>
          <w:p w14:paraId="02416B12" w14:textId="785AC394"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t>K</w:t>
            </w:r>
            <w:r w:rsidRPr="00DF6221">
              <w:rPr>
                <w:rFonts w:asciiTheme="minorHAnsi" w:eastAsia="Times New Roman" w:hAnsiTheme="minorHAnsi" w:cs="Arial"/>
                <w:color w:val="7030A0"/>
              </w:rPr>
              <w:t>lachten</w:t>
            </w:r>
            <w:r>
              <w:rPr>
                <w:rFonts w:asciiTheme="minorHAnsi" w:eastAsia="Times New Roman" w:hAnsiTheme="minorHAnsi" w:cs="Arial"/>
                <w:color w:val="7030A0"/>
              </w:rPr>
              <w:t>:</w:t>
            </w:r>
          </w:p>
          <w:p w14:paraId="46F409AA" w14:textId="0D4063FB" w:rsidR="002C4B18" w:rsidRPr="00DF6221"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 xml:space="preserve">Een beschrijving van de klachtenregeling waaruit blijkt op welke wijze investeerders en geldvragers hun klachten kenbaar kunnen maken en de wijze waarop u daarmee omgaat. </w:t>
            </w:r>
          </w:p>
        </w:tc>
        <w:tc>
          <w:tcPr>
            <w:tcW w:w="144" w:type="dxa"/>
            <w:tcBorders>
              <w:top w:val="single" w:sz="4" w:space="0" w:color="auto"/>
              <w:left w:val="nil"/>
              <w:bottom w:val="single" w:sz="4" w:space="0" w:color="auto"/>
              <w:right w:val="nil"/>
            </w:tcBorders>
            <w:shd w:val="pct12" w:color="auto" w:fill="FFFFFF"/>
          </w:tcPr>
          <w:p w14:paraId="1B239F6C"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40A7A27D"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5C7C5666" w14:textId="77777777" w:rsidTr="002C4B18">
        <w:trPr>
          <w:trHeight w:val="998"/>
        </w:trPr>
        <w:tc>
          <w:tcPr>
            <w:tcW w:w="4678" w:type="dxa"/>
            <w:tcBorders>
              <w:top w:val="single" w:sz="4" w:space="0" w:color="auto"/>
              <w:left w:val="nil"/>
              <w:bottom w:val="single" w:sz="4" w:space="0" w:color="auto"/>
              <w:right w:val="nil"/>
            </w:tcBorders>
            <w:shd w:val="pct5" w:color="auto" w:fill="FFFFFF"/>
          </w:tcPr>
          <w:p w14:paraId="2B1DB901" w14:textId="009E6C69" w:rsidR="002C4B18" w:rsidRDefault="002C4B18" w:rsidP="002C4B18">
            <w:pPr>
              <w:pStyle w:val="Tekstzonderopmaak"/>
              <w:numPr>
                <w:ilvl w:val="1"/>
                <w:numId w:val="18"/>
              </w:numPr>
              <w:rPr>
                <w:rFonts w:asciiTheme="minorHAnsi" w:eastAsia="Times New Roman" w:hAnsiTheme="minorHAnsi" w:cs="Arial"/>
                <w:color w:val="7030A0"/>
              </w:rPr>
            </w:pPr>
            <w:r w:rsidRPr="00DF6221">
              <w:rPr>
                <w:rFonts w:asciiTheme="minorHAnsi" w:eastAsia="Times New Roman" w:hAnsiTheme="minorHAnsi" w:cs="Arial"/>
                <w:color w:val="7030A0"/>
              </w:rPr>
              <w:t>Incidenten</w:t>
            </w:r>
            <w:r>
              <w:rPr>
                <w:rFonts w:asciiTheme="minorHAnsi" w:eastAsia="Times New Roman" w:hAnsiTheme="minorHAnsi" w:cs="Arial"/>
                <w:color w:val="7030A0"/>
              </w:rPr>
              <w:t>:</w:t>
            </w:r>
          </w:p>
          <w:p w14:paraId="1AE21921" w14:textId="316F2BE8" w:rsidR="002C4B18" w:rsidRDefault="002C4B18" w:rsidP="002C4B18">
            <w:pPr>
              <w:pStyle w:val="Tekstzonderopmaak"/>
              <w:rPr>
                <w:rFonts w:asciiTheme="minorHAnsi" w:eastAsia="Times New Roman" w:hAnsiTheme="minorHAnsi" w:cs="Arial"/>
                <w:color w:val="7030A0"/>
              </w:rPr>
            </w:pPr>
            <w:r w:rsidRPr="002C4B18">
              <w:rPr>
                <w:rFonts w:asciiTheme="minorHAnsi" w:eastAsia="Times New Roman" w:hAnsiTheme="minorHAnsi" w:cs="Arial"/>
                <w:color w:val="7030A0"/>
              </w:rPr>
              <w:t>Een beschrijving van de vastlegging van incidenten (gedragingen of gebeurtenissen die een ernstig gevaar vormen voor de integere uitoefening van uw bedrijf).</w:t>
            </w:r>
          </w:p>
        </w:tc>
        <w:tc>
          <w:tcPr>
            <w:tcW w:w="144" w:type="dxa"/>
            <w:tcBorders>
              <w:top w:val="single" w:sz="4" w:space="0" w:color="auto"/>
              <w:left w:val="nil"/>
              <w:bottom w:val="single" w:sz="4" w:space="0" w:color="auto"/>
              <w:right w:val="nil"/>
            </w:tcBorders>
            <w:shd w:val="pct12" w:color="auto" w:fill="FFFFFF"/>
          </w:tcPr>
          <w:p w14:paraId="6EEAC626"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FC0A4BA"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7E758875" w14:textId="77777777" w:rsidTr="002C4B18">
        <w:trPr>
          <w:trHeight w:val="998"/>
        </w:trPr>
        <w:tc>
          <w:tcPr>
            <w:tcW w:w="4678" w:type="dxa"/>
            <w:tcBorders>
              <w:top w:val="single" w:sz="4" w:space="0" w:color="auto"/>
              <w:left w:val="nil"/>
              <w:bottom w:val="single" w:sz="4" w:space="0" w:color="auto"/>
              <w:right w:val="nil"/>
            </w:tcBorders>
            <w:shd w:val="pct5" w:color="auto" w:fill="FFFFFF"/>
          </w:tcPr>
          <w:p w14:paraId="507A6CE1" w14:textId="5A8B6275"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t>Personeelsbeleid:</w:t>
            </w:r>
          </w:p>
          <w:p w14:paraId="49C47ABA" w14:textId="227E078E" w:rsidR="002C4B18" w:rsidRPr="002C4B18" w:rsidRDefault="002C4B18" w:rsidP="002C4B18">
            <w:pPr>
              <w:pStyle w:val="Tekstzonderopmaak"/>
              <w:rPr>
                <w:rFonts w:asciiTheme="minorHAnsi" w:eastAsia="Times New Roman" w:hAnsiTheme="minorHAnsi" w:cs="Arial"/>
                <w:color w:val="7030A0"/>
                <w:highlight w:val="green"/>
              </w:rPr>
            </w:pPr>
            <w:r w:rsidRPr="00DF6221">
              <w:rPr>
                <w:rFonts w:asciiTheme="minorHAnsi" w:eastAsia="Times New Roman" w:hAnsiTheme="minorHAnsi" w:cs="Arial"/>
                <w:color w:val="7030A0"/>
              </w:rPr>
              <w:t xml:space="preserve">U dient in ieder geval te beschrijven hoe u er voor zorgt dat u personeel aanneemt wat voldoende </w:t>
            </w:r>
            <w:r>
              <w:rPr>
                <w:rFonts w:asciiTheme="minorHAnsi" w:eastAsia="Times New Roman" w:hAnsiTheme="minorHAnsi" w:cs="Arial"/>
                <w:color w:val="7030A0"/>
              </w:rPr>
              <w:t xml:space="preserve">integer en vakbekwaam is. </w:t>
            </w:r>
          </w:p>
        </w:tc>
        <w:tc>
          <w:tcPr>
            <w:tcW w:w="144" w:type="dxa"/>
            <w:tcBorders>
              <w:top w:val="single" w:sz="4" w:space="0" w:color="auto"/>
              <w:left w:val="nil"/>
              <w:bottom w:val="single" w:sz="4" w:space="0" w:color="auto"/>
              <w:right w:val="nil"/>
            </w:tcBorders>
            <w:shd w:val="pct12" w:color="auto" w:fill="FFFFFF"/>
          </w:tcPr>
          <w:p w14:paraId="11A5117B"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049C6258"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4211468A" w14:textId="77777777" w:rsidTr="002C4B18">
        <w:trPr>
          <w:trHeight w:val="998"/>
        </w:trPr>
        <w:tc>
          <w:tcPr>
            <w:tcW w:w="4678" w:type="dxa"/>
            <w:tcBorders>
              <w:top w:val="single" w:sz="4" w:space="0" w:color="auto"/>
              <w:left w:val="nil"/>
              <w:bottom w:val="single" w:sz="4" w:space="0" w:color="auto"/>
              <w:right w:val="nil"/>
            </w:tcBorders>
            <w:shd w:val="pct5" w:color="auto" w:fill="FFFFFF"/>
          </w:tcPr>
          <w:p w14:paraId="2D33641A" w14:textId="75866FE6" w:rsidR="002C4B18" w:rsidRPr="00DF6221" w:rsidRDefault="002C4B18" w:rsidP="002C4B18">
            <w:pPr>
              <w:pStyle w:val="Tekstzonderopmaak"/>
              <w:numPr>
                <w:ilvl w:val="1"/>
                <w:numId w:val="18"/>
              </w:numPr>
              <w:rPr>
                <w:rFonts w:asciiTheme="minorHAnsi" w:eastAsia="Times New Roman" w:hAnsiTheme="minorHAnsi" w:cs="Arial"/>
                <w:color w:val="7030A0"/>
              </w:rPr>
            </w:pPr>
            <w:r w:rsidRPr="00DF6221">
              <w:rPr>
                <w:rFonts w:asciiTheme="minorHAnsi" w:eastAsia="Times New Roman" w:hAnsiTheme="minorHAnsi" w:cs="Arial"/>
                <w:color w:val="7030A0"/>
              </w:rPr>
              <w:t>Uitbesteding / samenwerking</w:t>
            </w:r>
            <w:r>
              <w:rPr>
                <w:rFonts w:asciiTheme="minorHAnsi" w:eastAsia="Times New Roman" w:hAnsiTheme="minorHAnsi" w:cs="Arial"/>
                <w:color w:val="7030A0"/>
              </w:rPr>
              <w:t>:</w:t>
            </w:r>
          </w:p>
          <w:p w14:paraId="76E8D9B6" w14:textId="172F9745" w:rsidR="002C4B18" w:rsidRPr="00DF6221"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Indien van toepassing: de ondernemingen waarmee u gaat samenwerken, diensten aan uitbesteed</w:t>
            </w:r>
            <w:r w:rsidR="009C6CB3">
              <w:rPr>
                <w:rFonts w:asciiTheme="minorHAnsi" w:eastAsia="Times New Roman" w:hAnsiTheme="minorHAnsi" w:cs="Arial"/>
                <w:color w:val="7030A0"/>
              </w:rPr>
              <w:t>t</w:t>
            </w:r>
            <w:r w:rsidRPr="00DF6221">
              <w:rPr>
                <w:rFonts w:asciiTheme="minorHAnsi" w:eastAsia="Times New Roman" w:hAnsiTheme="minorHAnsi" w:cs="Arial"/>
                <w:color w:val="7030A0"/>
              </w:rPr>
              <w:t xml:space="preserve"> </w:t>
            </w:r>
            <w:proofErr w:type="spellStart"/>
            <w:r w:rsidRPr="00DF6221">
              <w:rPr>
                <w:rFonts w:asciiTheme="minorHAnsi" w:eastAsia="Times New Roman" w:hAnsiTheme="minorHAnsi" w:cs="Arial"/>
                <w:color w:val="7030A0"/>
              </w:rPr>
              <w:t>danwel</w:t>
            </w:r>
            <w:proofErr w:type="spellEnd"/>
            <w:r w:rsidRPr="00DF6221">
              <w:rPr>
                <w:rFonts w:asciiTheme="minorHAnsi" w:eastAsia="Times New Roman" w:hAnsiTheme="minorHAnsi" w:cs="Arial"/>
                <w:color w:val="7030A0"/>
              </w:rPr>
              <w:t xml:space="preserve"> diensten van afneemt.</w:t>
            </w:r>
          </w:p>
        </w:tc>
        <w:tc>
          <w:tcPr>
            <w:tcW w:w="144" w:type="dxa"/>
            <w:tcBorders>
              <w:top w:val="single" w:sz="4" w:space="0" w:color="auto"/>
              <w:left w:val="nil"/>
              <w:bottom w:val="single" w:sz="4" w:space="0" w:color="auto"/>
              <w:right w:val="nil"/>
            </w:tcBorders>
            <w:shd w:val="pct12" w:color="auto" w:fill="FFFFFF"/>
          </w:tcPr>
          <w:p w14:paraId="5DF5115A"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DA79BD0"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5DF67EC8" w14:textId="77777777" w:rsidTr="002C4B18">
        <w:trPr>
          <w:trHeight w:val="801"/>
        </w:trPr>
        <w:tc>
          <w:tcPr>
            <w:tcW w:w="4678" w:type="dxa"/>
            <w:tcBorders>
              <w:top w:val="single" w:sz="4" w:space="0" w:color="auto"/>
              <w:left w:val="nil"/>
              <w:bottom w:val="single" w:sz="4" w:space="0" w:color="auto"/>
              <w:right w:val="nil"/>
            </w:tcBorders>
            <w:shd w:val="pct5" w:color="auto" w:fill="FFFFFF"/>
          </w:tcPr>
          <w:p w14:paraId="11F427C6" w14:textId="45AB13BD"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t xml:space="preserve"> </w:t>
            </w:r>
            <w:r w:rsidRPr="00DF6221">
              <w:rPr>
                <w:rFonts w:asciiTheme="minorHAnsi" w:eastAsia="Times New Roman" w:hAnsiTheme="minorHAnsi" w:cs="Arial"/>
                <w:color w:val="7030A0"/>
              </w:rPr>
              <w:t>Bewaring</w:t>
            </w:r>
            <w:r w:rsidR="00DA10CB">
              <w:rPr>
                <w:rFonts w:asciiTheme="minorHAnsi" w:eastAsia="Times New Roman" w:hAnsiTheme="minorHAnsi" w:cs="Arial"/>
                <w:color w:val="7030A0"/>
              </w:rPr>
              <w:t>:</w:t>
            </w:r>
          </w:p>
          <w:p w14:paraId="502169C6" w14:textId="257447B8" w:rsidR="002C4B18" w:rsidRPr="002C4B18" w:rsidRDefault="002C4B18" w:rsidP="002C4B18">
            <w:pPr>
              <w:pStyle w:val="Tekstzonderopmaak"/>
              <w:rPr>
                <w:rFonts w:asciiTheme="minorHAnsi" w:hAnsiTheme="minorHAnsi" w:cs="Arial"/>
                <w:color w:val="7030A0"/>
              </w:rPr>
            </w:pPr>
            <w:r>
              <w:rPr>
                <w:rFonts w:asciiTheme="minorHAnsi" w:eastAsia="Times New Roman" w:hAnsiTheme="minorHAnsi" w:cs="Arial"/>
                <w:color w:val="7030A0"/>
              </w:rPr>
              <w:t>V</w:t>
            </w:r>
            <w:r w:rsidRPr="00DF6221">
              <w:rPr>
                <w:rFonts w:asciiTheme="minorHAnsi" w:eastAsia="Times New Roman" w:hAnsiTheme="minorHAnsi" w:cs="Arial"/>
                <w:color w:val="7030A0"/>
              </w:rPr>
              <w:t xml:space="preserve">astlegging en beschrijving van de bewaring </w:t>
            </w:r>
            <w:r w:rsidR="002963A5">
              <w:rPr>
                <w:rFonts w:asciiTheme="minorHAnsi" w:eastAsia="Times New Roman" w:hAnsiTheme="minorHAnsi" w:cs="Arial"/>
                <w:color w:val="7030A0"/>
              </w:rPr>
              <w:t xml:space="preserve">en back-up </w:t>
            </w:r>
            <w:r w:rsidRPr="00DF6221">
              <w:rPr>
                <w:rFonts w:asciiTheme="minorHAnsi" w:eastAsia="Times New Roman" w:hAnsiTheme="minorHAnsi" w:cs="Arial"/>
                <w:color w:val="7030A0"/>
              </w:rPr>
              <w:t>van gegevens en documenten inclusief tijdsduur.</w:t>
            </w:r>
            <w:r w:rsidRPr="00DF6221">
              <w:rPr>
                <w:rFonts w:asciiTheme="minorHAnsi" w:hAnsiTheme="minorHAnsi" w:cs="Arial"/>
                <w:color w:val="7030A0"/>
              </w:rPr>
              <w:t xml:space="preserve"> </w:t>
            </w:r>
          </w:p>
        </w:tc>
        <w:tc>
          <w:tcPr>
            <w:tcW w:w="144" w:type="dxa"/>
            <w:tcBorders>
              <w:top w:val="single" w:sz="4" w:space="0" w:color="auto"/>
              <w:left w:val="nil"/>
              <w:bottom w:val="single" w:sz="4" w:space="0" w:color="auto"/>
              <w:right w:val="nil"/>
            </w:tcBorders>
            <w:shd w:val="pct12" w:color="auto" w:fill="FFFFFF"/>
          </w:tcPr>
          <w:p w14:paraId="2CE3A680"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477409C"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49C12AF7" w14:textId="77777777" w:rsidTr="002C4B18">
        <w:trPr>
          <w:trHeight w:val="557"/>
        </w:trPr>
        <w:tc>
          <w:tcPr>
            <w:tcW w:w="4678" w:type="dxa"/>
            <w:tcBorders>
              <w:top w:val="single" w:sz="4" w:space="0" w:color="auto"/>
              <w:left w:val="nil"/>
              <w:bottom w:val="single" w:sz="4" w:space="0" w:color="auto"/>
              <w:right w:val="nil"/>
            </w:tcBorders>
            <w:shd w:val="pct5" w:color="auto" w:fill="FFFFFF"/>
          </w:tcPr>
          <w:p w14:paraId="02F76540" w14:textId="35F58FB5"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t xml:space="preserve"> </w:t>
            </w:r>
            <w:r w:rsidRPr="00DF6221">
              <w:rPr>
                <w:rFonts w:asciiTheme="minorHAnsi" w:eastAsia="Times New Roman" w:hAnsiTheme="minorHAnsi" w:cs="Arial"/>
                <w:color w:val="7030A0"/>
              </w:rPr>
              <w:t>Website</w:t>
            </w:r>
            <w:r w:rsidR="00DA10CB">
              <w:rPr>
                <w:rFonts w:asciiTheme="minorHAnsi" w:eastAsia="Times New Roman" w:hAnsiTheme="minorHAnsi" w:cs="Arial"/>
                <w:color w:val="7030A0"/>
              </w:rPr>
              <w:t>:</w:t>
            </w:r>
          </w:p>
          <w:p w14:paraId="72D3A89C" w14:textId="129A8613" w:rsidR="002C4B18"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Een procesbeschrijving van de opzet van de website.</w:t>
            </w:r>
          </w:p>
        </w:tc>
        <w:tc>
          <w:tcPr>
            <w:tcW w:w="144" w:type="dxa"/>
            <w:tcBorders>
              <w:top w:val="single" w:sz="4" w:space="0" w:color="auto"/>
              <w:left w:val="nil"/>
              <w:bottom w:val="single" w:sz="4" w:space="0" w:color="auto"/>
              <w:right w:val="nil"/>
            </w:tcBorders>
            <w:shd w:val="pct12" w:color="auto" w:fill="FFFFFF"/>
          </w:tcPr>
          <w:p w14:paraId="3CF8529F"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D86719C" w14:textId="77777777" w:rsidR="002C4B18" w:rsidRPr="00664C10" w:rsidRDefault="002C4B18" w:rsidP="002A5673">
            <w:pPr>
              <w:tabs>
                <w:tab w:val="left" w:pos="426"/>
              </w:tabs>
              <w:outlineLvl w:val="0"/>
              <w:rPr>
                <w:rFonts w:asciiTheme="minorHAnsi" w:hAnsiTheme="minorHAnsi" w:cs="Arial"/>
                <w:b/>
                <w:color w:val="330066"/>
                <w:sz w:val="20"/>
                <w:szCs w:val="20"/>
              </w:rPr>
            </w:pPr>
          </w:p>
        </w:tc>
      </w:tr>
      <w:tr w:rsidR="002C4B18" w:rsidRPr="00664C10" w14:paraId="46472E7D" w14:textId="77777777" w:rsidTr="002C4B18">
        <w:trPr>
          <w:trHeight w:val="557"/>
        </w:trPr>
        <w:tc>
          <w:tcPr>
            <w:tcW w:w="4678" w:type="dxa"/>
            <w:tcBorders>
              <w:top w:val="single" w:sz="4" w:space="0" w:color="auto"/>
              <w:left w:val="nil"/>
              <w:bottom w:val="single" w:sz="4" w:space="0" w:color="auto"/>
              <w:right w:val="nil"/>
            </w:tcBorders>
            <w:shd w:val="pct5" w:color="auto" w:fill="FFFFFF"/>
          </w:tcPr>
          <w:p w14:paraId="6EB9C2AC" w14:textId="5BAD4F3A" w:rsidR="002C4B18" w:rsidRPr="00DF6221" w:rsidRDefault="002C4B18" w:rsidP="002C4B18">
            <w:pPr>
              <w:pStyle w:val="Tekstzonderopmaak"/>
              <w:numPr>
                <w:ilvl w:val="1"/>
                <w:numId w:val="18"/>
              </w:numPr>
              <w:rPr>
                <w:rFonts w:asciiTheme="minorHAnsi" w:eastAsia="Times New Roman" w:hAnsiTheme="minorHAnsi" w:cs="Arial"/>
                <w:color w:val="7030A0"/>
              </w:rPr>
            </w:pPr>
            <w:r>
              <w:rPr>
                <w:rFonts w:asciiTheme="minorHAnsi" w:eastAsia="Times New Roman" w:hAnsiTheme="minorHAnsi" w:cs="Arial"/>
                <w:color w:val="7030A0"/>
              </w:rPr>
              <w:lastRenderedPageBreak/>
              <w:t xml:space="preserve"> </w:t>
            </w:r>
            <w:r w:rsidRPr="00DF6221">
              <w:rPr>
                <w:rFonts w:asciiTheme="minorHAnsi" w:eastAsia="Times New Roman" w:hAnsiTheme="minorHAnsi" w:cs="Arial"/>
                <w:color w:val="7030A0"/>
              </w:rPr>
              <w:t>Juridische vormgeving dienstverlening</w:t>
            </w:r>
            <w:r w:rsidR="00DA10CB">
              <w:rPr>
                <w:rFonts w:asciiTheme="minorHAnsi" w:eastAsia="Times New Roman" w:hAnsiTheme="minorHAnsi" w:cs="Arial"/>
                <w:color w:val="7030A0"/>
              </w:rPr>
              <w:t>:</w:t>
            </w:r>
          </w:p>
          <w:p w14:paraId="2DE323E5" w14:textId="676E3CCA" w:rsidR="002C4B18" w:rsidRDefault="002C4B18" w:rsidP="002C4B18">
            <w:pPr>
              <w:pStyle w:val="Tekstzonderopmaak"/>
              <w:rPr>
                <w:rFonts w:asciiTheme="minorHAnsi" w:eastAsia="Times New Roman" w:hAnsiTheme="minorHAnsi" w:cs="Arial"/>
                <w:color w:val="7030A0"/>
              </w:rPr>
            </w:pPr>
            <w:r w:rsidRPr="00DF6221">
              <w:rPr>
                <w:rFonts w:asciiTheme="minorHAnsi" w:eastAsia="Times New Roman" w:hAnsiTheme="minorHAnsi" w:cs="Arial"/>
                <w:color w:val="7030A0"/>
              </w:rPr>
              <w:t>Beschrijving van de juridische vormgeving en van toepassing zijnde voorwaarden tussen geldnemers en geldgevers alsmede tussen de geldvrager en het platform.</w:t>
            </w:r>
          </w:p>
        </w:tc>
        <w:tc>
          <w:tcPr>
            <w:tcW w:w="144" w:type="dxa"/>
            <w:tcBorders>
              <w:top w:val="single" w:sz="4" w:space="0" w:color="auto"/>
              <w:left w:val="nil"/>
              <w:bottom w:val="single" w:sz="4" w:space="0" w:color="auto"/>
              <w:right w:val="nil"/>
            </w:tcBorders>
            <w:shd w:val="pct12" w:color="auto" w:fill="FFFFFF"/>
          </w:tcPr>
          <w:p w14:paraId="7DE4DBBC" w14:textId="77777777" w:rsidR="002C4B18" w:rsidRPr="00664C10" w:rsidRDefault="002C4B18" w:rsidP="002A567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4FCEA971" w14:textId="77777777" w:rsidR="002C4B18" w:rsidRPr="00664C10" w:rsidRDefault="002C4B18" w:rsidP="002A5673">
            <w:pPr>
              <w:tabs>
                <w:tab w:val="left" w:pos="426"/>
              </w:tabs>
              <w:outlineLvl w:val="0"/>
              <w:rPr>
                <w:rFonts w:asciiTheme="minorHAnsi" w:hAnsiTheme="minorHAnsi" w:cs="Arial"/>
                <w:b/>
                <w:color w:val="330066"/>
                <w:sz w:val="20"/>
                <w:szCs w:val="20"/>
              </w:rPr>
            </w:pPr>
          </w:p>
        </w:tc>
      </w:tr>
    </w:tbl>
    <w:p w14:paraId="2A9AF391" w14:textId="77777777" w:rsidR="009F7432" w:rsidRDefault="009F7432">
      <w:pPr>
        <w:rPr>
          <w:rFonts w:asciiTheme="minorHAnsi" w:hAnsiTheme="minorHAnsi" w:cs="Arial"/>
          <w:b/>
          <w:bCs/>
          <w:color w:val="330066"/>
          <w:sz w:val="20"/>
          <w:szCs w:val="20"/>
        </w:rPr>
      </w:pPr>
    </w:p>
    <w:p w14:paraId="5B2B5C31" w14:textId="77777777" w:rsidR="006027BD" w:rsidRDefault="006027BD" w:rsidP="006027BD">
      <w:pPr>
        <w:rPr>
          <w:rFonts w:asciiTheme="minorHAnsi" w:hAnsiTheme="minorHAnsi" w:cs="Arial"/>
          <w:b/>
          <w:bCs/>
          <w:color w:val="330066"/>
          <w:sz w:val="20"/>
          <w:szCs w:val="20"/>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6027BD" w:rsidRPr="00664C10" w14:paraId="332F5044"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297CAF8D" w14:textId="77777777" w:rsidR="006027BD" w:rsidRPr="00664C10" w:rsidRDefault="006027BD" w:rsidP="004077E3">
            <w:pPr>
              <w:pStyle w:val="Tekstzonderopmaak"/>
              <w:rPr>
                <w:rFonts w:asciiTheme="minorHAnsi" w:hAnsiTheme="minorHAnsi" w:cs="Arial"/>
                <w:b/>
                <w:bCs/>
                <w:color w:val="330066"/>
              </w:rPr>
            </w:pPr>
            <w:r>
              <w:rPr>
                <w:rFonts w:asciiTheme="minorHAnsi" w:hAnsiTheme="minorHAnsi" w:cs="Arial"/>
                <w:b/>
                <w:bCs/>
                <w:color w:val="330066"/>
              </w:rPr>
              <w:t>O</w:t>
            </w:r>
            <w:r w:rsidRPr="00664C10">
              <w:rPr>
                <w:rFonts w:asciiTheme="minorHAnsi" w:hAnsiTheme="minorHAnsi" w:cs="Arial"/>
                <w:b/>
                <w:bCs/>
                <w:color w:val="330066"/>
              </w:rPr>
              <w:t>ver te leggen bijlage</w:t>
            </w:r>
            <w:r>
              <w:rPr>
                <w:rFonts w:asciiTheme="minorHAnsi" w:hAnsiTheme="minorHAnsi" w:cs="Arial"/>
                <w:b/>
                <w:bCs/>
                <w:color w:val="330066"/>
              </w:rPr>
              <w:t>(</w:t>
            </w:r>
            <w:r w:rsidRPr="00664C10">
              <w:rPr>
                <w:rFonts w:asciiTheme="minorHAnsi" w:hAnsiTheme="minorHAnsi" w:cs="Arial"/>
                <w:b/>
                <w:bCs/>
                <w:color w:val="330066"/>
              </w:rPr>
              <w:t>n</w:t>
            </w:r>
            <w:r>
              <w:rPr>
                <w:rFonts w:asciiTheme="minorHAnsi" w:hAnsiTheme="minorHAnsi" w:cs="Arial"/>
                <w:b/>
                <w:bCs/>
                <w:color w:val="330066"/>
              </w:rPr>
              <w:t>)</w:t>
            </w:r>
            <w:r w:rsidRPr="00664C10">
              <w:rPr>
                <w:rFonts w:asciiTheme="minorHAnsi" w:hAnsiTheme="minorHAnsi" w:cs="Arial"/>
                <w:b/>
                <w:bCs/>
                <w:color w:val="330066"/>
              </w:rPr>
              <w:t>:</w:t>
            </w:r>
          </w:p>
        </w:tc>
        <w:tc>
          <w:tcPr>
            <w:tcW w:w="144" w:type="dxa"/>
            <w:tcBorders>
              <w:top w:val="single" w:sz="4" w:space="0" w:color="auto"/>
              <w:left w:val="nil"/>
              <w:bottom w:val="single" w:sz="4" w:space="0" w:color="auto"/>
              <w:right w:val="nil"/>
            </w:tcBorders>
            <w:shd w:val="pct12" w:color="auto" w:fill="FFFFFF"/>
          </w:tcPr>
          <w:p w14:paraId="2F676F58" w14:textId="77777777" w:rsidR="006027BD" w:rsidRPr="00664C10" w:rsidRDefault="006027BD"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2E274282" w14:textId="77777777" w:rsidR="006027BD" w:rsidRPr="00664C10" w:rsidRDefault="006027BD" w:rsidP="004077E3">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6027BD" w:rsidRPr="00664C10" w14:paraId="5F71287B"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39270EC7" w14:textId="6D31A62C" w:rsidR="006027BD" w:rsidRPr="00CF0D9A" w:rsidRDefault="00286126" w:rsidP="004077E3">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7.13 </w:t>
            </w:r>
            <w:r w:rsidR="006027BD" w:rsidRPr="00CF0D9A">
              <w:rPr>
                <w:rFonts w:asciiTheme="minorHAnsi" w:eastAsia="Times" w:hAnsiTheme="minorHAnsi" w:cs="Arial"/>
                <w:color w:val="7030A0"/>
                <w:sz w:val="20"/>
                <w:szCs w:val="20"/>
              </w:rPr>
              <w:t>Handboek inrichting bedrijfsvoering</w:t>
            </w:r>
          </w:p>
        </w:tc>
        <w:tc>
          <w:tcPr>
            <w:tcW w:w="144" w:type="dxa"/>
            <w:tcBorders>
              <w:top w:val="single" w:sz="4" w:space="0" w:color="auto"/>
              <w:left w:val="nil"/>
              <w:bottom w:val="single" w:sz="4" w:space="0" w:color="auto"/>
              <w:right w:val="nil"/>
            </w:tcBorders>
            <w:shd w:val="pct12" w:color="auto" w:fill="FFFFFF"/>
          </w:tcPr>
          <w:p w14:paraId="2A6ECC79" w14:textId="77777777" w:rsidR="006027BD" w:rsidRPr="00664C10" w:rsidRDefault="006027BD"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77A7122C" w14:textId="77777777" w:rsidR="006027BD" w:rsidRPr="00664C10" w:rsidRDefault="006027BD" w:rsidP="004077E3">
            <w:pPr>
              <w:tabs>
                <w:tab w:val="left" w:pos="426"/>
              </w:tabs>
              <w:outlineLvl w:val="0"/>
              <w:rPr>
                <w:rFonts w:asciiTheme="minorHAnsi" w:hAnsiTheme="minorHAnsi" w:cs="Arial"/>
                <w:b/>
                <w:color w:val="330066"/>
                <w:sz w:val="20"/>
                <w:szCs w:val="20"/>
              </w:rPr>
            </w:pPr>
          </w:p>
        </w:tc>
      </w:tr>
      <w:tr w:rsidR="00512AD4" w:rsidRPr="00664C10" w14:paraId="1014990F"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0DBBFD5C" w14:textId="26F18C23" w:rsidR="00512AD4" w:rsidRPr="00CF0D9A" w:rsidRDefault="00286126" w:rsidP="00512AD4">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7.14 </w:t>
            </w:r>
            <w:r w:rsidR="00512AD4" w:rsidRPr="00CF0D9A">
              <w:rPr>
                <w:rFonts w:asciiTheme="minorHAnsi" w:eastAsia="Times" w:hAnsiTheme="minorHAnsi" w:cs="Arial"/>
                <w:color w:val="7030A0"/>
                <w:sz w:val="20"/>
                <w:szCs w:val="20"/>
              </w:rPr>
              <w:t>Algemene voorwaarden</w:t>
            </w:r>
            <w:r w:rsidR="00700092" w:rsidRPr="00CF0D9A">
              <w:rPr>
                <w:rFonts w:asciiTheme="minorHAnsi" w:eastAsia="Times" w:hAnsiTheme="minorHAnsi" w:cs="Arial"/>
                <w:color w:val="7030A0"/>
                <w:sz w:val="20"/>
                <w:szCs w:val="20"/>
              </w:rPr>
              <w:t xml:space="preserve"> die van toepassing zijn op de leningsovereenkomst en/of dienstverleningsovereenkomst</w:t>
            </w:r>
          </w:p>
        </w:tc>
        <w:tc>
          <w:tcPr>
            <w:tcW w:w="144" w:type="dxa"/>
            <w:tcBorders>
              <w:top w:val="single" w:sz="4" w:space="0" w:color="auto"/>
              <w:left w:val="nil"/>
              <w:bottom w:val="single" w:sz="4" w:space="0" w:color="auto"/>
              <w:right w:val="nil"/>
            </w:tcBorders>
            <w:shd w:val="pct12" w:color="auto" w:fill="FFFFFF"/>
          </w:tcPr>
          <w:p w14:paraId="7FF378C7" w14:textId="77777777" w:rsidR="00512AD4" w:rsidRPr="00664C10" w:rsidRDefault="00512AD4"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3A6D59A3" w14:textId="77777777" w:rsidR="00512AD4" w:rsidRPr="00664C10" w:rsidRDefault="00512AD4" w:rsidP="004077E3">
            <w:pPr>
              <w:tabs>
                <w:tab w:val="left" w:pos="426"/>
              </w:tabs>
              <w:outlineLvl w:val="0"/>
              <w:rPr>
                <w:rFonts w:asciiTheme="minorHAnsi" w:hAnsiTheme="minorHAnsi" w:cs="Arial"/>
                <w:b/>
                <w:color w:val="330066"/>
                <w:sz w:val="20"/>
                <w:szCs w:val="20"/>
              </w:rPr>
            </w:pPr>
          </w:p>
        </w:tc>
      </w:tr>
      <w:tr w:rsidR="00512AD4" w:rsidRPr="00664C10" w14:paraId="6B6A2780"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6119CAA8" w14:textId="4C344A93" w:rsidR="00512AD4" w:rsidRPr="00CF0D9A" w:rsidRDefault="00286126" w:rsidP="00512AD4">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7.15 </w:t>
            </w:r>
            <w:proofErr w:type="spellStart"/>
            <w:r w:rsidR="00512AD4" w:rsidRPr="00CF0D9A">
              <w:rPr>
                <w:rFonts w:asciiTheme="minorHAnsi" w:eastAsia="Times" w:hAnsiTheme="minorHAnsi" w:cs="Arial"/>
                <w:color w:val="7030A0"/>
                <w:sz w:val="20"/>
                <w:szCs w:val="20"/>
              </w:rPr>
              <w:t>Leningovereenkomst</w:t>
            </w:r>
            <w:proofErr w:type="spellEnd"/>
            <w:r w:rsidR="00512AD4" w:rsidRPr="00CF0D9A">
              <w:rPr>
                <w:rFonts w:asciiTheme="minorHAnsi" w:eastAsia="Times" w:hAnsiTheme="minorHAnsi" w:cs="Arial"/>
                <w:color w:val="7030A0"/>
                <w:sz w:val="20"/>
                <w:szCs w:val="20"/>
              </w:rPr>
              <w:t>(en) tussen geldnemers en geldgevers</w:t>
            </w:r>
          </w:p>
        </w:tc>
        <w:tc>
          <w:tcPr>
            <w:tcW w:w="144" w:type="dxa"/>
            <w:tcBorders>
              <w:top w:val="single" w:sz="4" w:space="0" w:color="auto"/>
              <w:left w:val="nil"/>
              <w:bottom w:val="single" w:sz="4" w:space="0" w:color="auto"/>
              <w:right w:val="nil"/>
            </w:tcBorders>
            <w:shd w:val="pct12" w:color="auto" w:fill="FFFFFF"/>
          </w:tcPr>
          <w:p w14:paraId="35807635" w14:textId="77777777" w:rsidR="00512AD4" w:rsidRPr="00664C10" w:rsidRDefault="00512AD4"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C43ADAB" w14:textId="77777777" w:rsidR="00512AD4" w:rsidRDefault="00512AD4" w:rsidP="004077E3">
            <w:pPr>
              <w:tabs>
                <w:tab w:val="left" w:pos="426"/>
              </w:tabs>
              <w:outlineLvl w:val="0"/>
              <w:rPr>
                <w:rFonts w:asciiTheme="minorHAnsi" w:hAnsiTheme="minorHAnsi" w:cs="Arial"/>
                <w:b/>
                <w:color w:val="330066"/>
                <w:sz w:val="20"/>
                <w:szCs w:val="20"/>
              </w:rPr>
            </w:pPr>
          </w:p>
        </w:tc>
      </w:tr>
      <w:tr w:rsidR="00512AD4" w:rsidRPr="00664C10" w14:paraId="3021D445" w14:textId="77777777" w:rsidTr="004077E3">
        <w:trPr>
          <w:trHeight w:val="337"/>
        </w:trPr>
        <w:tc>
          <w:tcPr>
            <w:tcW w:w="4678" w:type="dxa"/>
            <w:tcBorders>
              <w:top w:val="single" w:sz="4" w:space="0" w:color="auto"/>
              <w:left w:val="nil"/>
              <w:bottom w:val="single" w:sz="4" w:space="0" w:color="auto"/>
              <w:right w:val="nil"/>
            </w:tcBorders>
            <w:shd w:val="pct5" w:color="auto" w:fill="FFFFFF"/>
          </w:tcPr>
          <w:p w14:paraId="60AC374A" w14:textId="2F85935A" w:rsidR="00512AD4" w:rsidRPr="00CF0D9A" w:rsidRDefault="00286126" w:rsidP="00512AD4">
            <w:pPr>
              <w:rPr>
                <w:rFonts w:asciiTheme="minorHAnsi" w:eastAsia="Times" w:hAnsiTheme="minorHAnsi" w:cs="Arial"/>
                <w:color w:val="7030A0"/>
                <w:sz w:val="20"/>
                <w:szCs w:val="20"/>
              </w:rPr>
            </w:pPr>
            <w:r>
              <w:rPr>
                <w:rFonts w:asciiTheme="minorHAnsi" w:eastAsia="Times" w:hAnsiTheme="minorHAnsi" w:cs="Arial"/>
                <w:color w:val="7030A0"/>
                <w:sz w:val="20"/>
                <w:szCs w:val="20"/>
              </w:rPr>
              <w:t xml:space="preserve">7.16 </w:t>
            </w:r>
            <w:r w:rsidR="00512AD4" w:rsidRPr="00CF0D9A">
              <w:rPr>
                <w:rFonts w:asciiTheme="minorHAnsi" w:eastAsia="Times" w:hAnsiTheme="minorHAnsi" w:cs="Arial"/>
                <w:color w:val="7030A0"/>
                <w:sz w:val="20"/>
                <w:szCs w:val="20"/>
              </w:rPr>
              <w:t>Dienstverleningsovereenkomst tussen de geldvrager en het platform</w:t>
            </w:r>
          </w:p>
        </w:tc>
        <w:tc>
          <w:tcPr>
            <w:tcW w:w="144" w:type="dxa"/>
            <w:tcBorders>
              <w:top w:val="single" w:sz="4" w:space="0" w:color="auto"/>
              <w:left w:val="nil"/>
              <w:bottom w:val="single" w:sz="4" w:space="0" w:color="auto"/>
              <w:right w:val="nil"/>
            </w:tcBorders>
            <w:shd w:val="pct12" w:color="auto" w:fill="FFFFFF"/>
          </w:tcPr>
          <w:p w14:paraId="49D20DE4" w14:textId="77777777" w:rsidR="00512AD4" w:rsidRPr="00664C10" w:rsidRDefault="00512AD4" w:rsidP="004077E3">
            <w:pPr>
              <w:rPr>
                <w:rFonts w:asciiTheme="minorHAnsi" w:hAnsiTheme="minorHAnsi" w:cs="Arial"/>
                <w:color w:val="330066"/>
                <w:sz w:val="20"/>
                <w:szCs w:val="20"/>
              </w:rPr>
            </w:pPr>
          </w:p>
        </w:tc>
        <w:tc>
          <w:tcPr>
            <w:tcW w:w="4819" w:type="dxa"/>
            <w:tcBorders>
              <w:top w:val="single" w:sz="4" w:space="0" w:color="auto"/>
              <w:left w:val="nil"/>
              <w:bottom w:val="single" w:sz="4" w:space="0" w:color="auto"/>
              <w:right w:val="nil"/>
            </w:tcBorders>
          </w:tcPr>
          <w:p w14:paraId="1A6BAEE9" w14:textId="77777777" w:rsidR="00512AD4" w:rsidRDefault="00512AD4" w:rsidP="004077E3">
            <w:pPr>
              <w:tabs>
                <w:tab w:val="left" w:pos="426"/>
              </w:tabs>
              <w:outlineLvl w:val="0"/>
              <w:rPr>
                <w:rFonts w:asciiTheme="minorHAnsi" w:hAnsiTheme="minorHAnsi" w:cs="Arial"/>
                <w:b/>
                <w:color w:val="330066"/>
                <w:sz w:val="20"/>
                <w:szCs w:val="20"/>
              </w:rPr>
            </w:pPr>
          </w:p>
        </w:tc>
      </w:tr>
    </w:tbl>
    <w:p w14:paraId="5A1345F1" w14:textId="77777777" w:rsidR="00FE30D0" w:rsidRDefault="00FE30D0">
      <w:pPr>
        <w:rPr>
          <w:rFonts w:asciiTheme="minorHAnsi" w:hAnsiTheme="minorHAnsi" w:cs="Arial"/>
          <w:b/>
          <w:bCs/>
          <w:color w:val="330066"/>
          <w:sz w:val="20"/>
          <w:szCs w:val="20"/>
        </w:rPr>
      </w:pPr>
    </w:p>
    <w:p w14:paraId="29D5D6E3" w14:textId="77777777" w:rsidR="00DF6221" w:rsidRDefault="00DF6221">
      <w:pPr>
        <w:rPr>
          <w:rFonts w:asciiTheme="minorHAnsi" w:hAnsiTheme="minorHAnsi" w:cs="Arial"/>
          <w:b/>
          <w:bCs/>
          <w:color w:val="330066"/>
          <w:sz w:val="20"/>
          <w:szCs w:val="20"/>
        </w:rPr>
      </w:pPr>
    </w:p>
    <w:p w14:paraId="78BAE697" w14:textId="77777777" w:rsidR="002C4B18" w:rsidRDefault="002C4B18">
      <w:pPr>
        <w:rPr>
          <w:rFonts w:asciiTheme="minorHAnsi" w:hAnsiTheme="minorHAnsi" w:cs="Arial"/>
          <w:b/>
          <w:bCs/>
          <w:color w:val="330066"/>
          <w:sz w:val="20"/>
          <w:szCs w:val="20"/>
        </w:rPr>
      </w:pPr>
      <w:r>
        <w:rPr>
          <w:rFonts w:asciiTheme="minorHAnsi" w:hAnsiTheme="minorHAnsi" w:cs="Arial"/>
          <w:b/>
          <w:bCs/>
          <w:color w:val="330066"/>
          <w:sz w:val="20"/>
          <w:szCs w:val="20"/>
        </w:rPr>
        <w:br w:type="page"/>
      </w:r>
    </w:p>
    <w:p w14:paraId="02A846FE" w14:textId="59E31C20" w:rsidR="009F5041" w:rsidRPr="009F5041" w:rsidRDefault="006027BD">
      <w:pPr>
        <w:rPr>
          <w:rFonts w:asciiTheme="minorHAnsi" w:hAnsiTheme="minorHAnsi" w:cs="Arial"/>
          <w:b/>
          <w:bCs/>
          <w:color w:val="330066"/>
          <w:sz w:val="20"/>
          <w:szCs w:val="20"/>
        </w:rPr>
      </w:pPr>
      <w:r>
        <w:rPr>
          <w:rFonts w:asciiTheme="minorHAnsi" w:hAnsiTheme="minorHAnsi" w:cs="Arial"/>
          <w:b/>
          <w:bCs/>
          <w:color w:val="330066"/>
          <w:sz w:val="20"/>
          <w:szCs w:val="20"/>
        </w:rPr>
        <w:lastRenderedPageBreak/>
        <w:t>8</w:t>
      </w:r>
      <w:r w:rsidR="009F5041" w:rsidRPr="009F5041">
        <w:rPr>
          <w:rFonts w:asciiTheme="minorHAnsi" w:hAnsiTheme="minorHAnsi" w:cs="Arial"/>
          <w:b/>
          <w:bCs/>
          <w:color w:val="330066"/>
          <w:sz w:val="20"/>
          <w:szCs w:val="20"/>
        </w:rPr>
        <w:t>. Checklist</w:t>
      </w:r>
    </w:p>
    <w:p w14:paraId="02A846FF" w14:textId="77777777" w:rsidR="009471AA" w:rsidRDefault="009471AA">
      <w:pPr>
        <w:rPr>
          <w:rFonts w:asciiTheme="minorHAnsi" w:hAnsiTheme="minorHAnsi" w:cs="Arial"/>
          <w:b/>
          <w:bCs/>
          <w:color w:val="330066"/>
          <w:sz w:val="20"/>
          <w:szCs w:val="20"/>
        </w:rPr>
      </w:pPr>
    </w:p>
    <w:p w14:paraId="46D338A1" w14:textId="57F492A6" w:rsidR="00B2600B" w:rsidRPr="00B2600B" w:rsidRDefault="00B2600B">
      <w:pPr>
        <w:rPr>
          <w:rFonts w:asciiTheme="minorHAnsi" w:hAnsiTheme="minorHAnsi" w:cs="Arial"/>
          <w:bCs/>
          <w:color w:val="330066"/>
          <w:sz w:val="20"/>
          <w:szCs w:val="20"/>
        </w:rPr>
      </w:pPr>
      <w:r w:rsidRPr="00B2600B">
        <w:rPr>
          <w:rFonts w:asciiTheme="minorHAnsi" w:hAnsiTheme="minorHAnsi" w:cs="Arial"/>
          <w:bCs/>
          <w:color w:val="330066"/>
          <w:sz w:val="20"/>
          <w:szCs w:val="20"/>
        </w:rPr>
        <w:t>Hieronder treft u een samenvattend overzicht aan van alle bijlagen die u bij uw ontheffing</w:t>
      </w:r>
      <w:r w:rsidR="00A165D3">
        <w:rPr>
          <w:rFonts w:asciiTheme="minorHAnsi" w:hAnsiTheme="minorHAnsi" w:cs="Arial"/>
          <w:bCs/>
          <w:color w:val="330066"/>
          <w:sz w:val="20"/>
          <w:szCs w:val="20"/>
        </w:rPr>
        <w:t>s</w:t>
      </w:r>
      <w:r w:rsidRPr="00B2600B">
        <w:rPr>
          <w:rFonts w:asciiTheme="minorHAnsi" w:hAnsiTheme="minorHAnsi" w:cs="Arial"/>
          <w:bCs/>
          <w:color w:val="330066"/>
          <w:sz w:val="20"/>
          <w:szCs w:val="20"/>
        </w:rPr>
        <w:t xml:space="preserve">aanvraag dient mee te sturen: </w:t>
      </w:r>
    </w:p>
    <w:p w14:paraId="63692FE2" w14:textId="77777777" w:rsidR="00B2600B" w:rsidRDefault="00B2600B">
      <w:pPr>
        <w:rPr>
          <w:rFonts w:asciiTheme="minorHAnsi" w:hAnsiTheme="minorHAnsi" w:cs="Arial"/>
          <w:b/>
          <w:bCs/>
          <w:color w:val="330066"/>
          <w:sz w:val="20"/>
          <w:szCs w:val="20"/>
        </w:rPr>
      </w:pPr>
    </w:p>
    <w:tbl>
      <w:tblPr>
        <w:tblW w:w="0" w:type="auto"/>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44"/>
        <w:gridCol w:w="4819"/>
        <w:gridCol w:w="19"/>
      </w:tblGrid>
      <w:tr w:rsidR="007B1E68" w:rsidRPr="00664C10" w14:paraId="02A84703" w14:textId="77777777" w:rsidTr="009F5041">
        <w:tc>
          <w:tcPr>
            <w:tcW w:w="4820" w:type="dxa"/>
            <w:tcBorders>
              <w:top w:val="single" w:sz="4" w:space="0" w:color="auto"/>
              <w:left w:val="nil"/>
              <w:bottom w:val="single" w:sz="4" w:space="0" w:color="auto"/>
              <w:right w:val="nil"/>
            </w:tcBorders>
            <w:shd w:val="pct5" w:color="auto" w:fill="FFFFFF"/>
          </w:tcPr>
          <w:p w14:paraId="02A84700" w14:textId="7FF4FBF9" w:rsidR="007B1E68" w:rsidRPr="00664C10" w:rsidRDefault="007B1E68" w:rsidP="003919FA">
            <w:pPr>
              <w:pStyle w:val="Tekstzonderopmaak"/>
              <w:rPr>
                <w:rFonts w:asciiTheme="minorHAnsi" w:hAnsiTheme="minorHAnsi" w:cs="Arial"/>
                <w:b/>
                <w:bCs/>
                <w:color w:val="330066"/>
              </w:rPr>
            </w:pPr>
            <w:r w:rsidRPr="00664C10">
              <w:rPr>
                <w:rFonts w:asciiTheme="minorHAnsi" w:eastAsia="Times New Roman" w:hAnsiTheme="minorHAnsi"/>
              </w:rPr>
              <w:br w:type="page"/>
            </w:r>
            <w:r w:rsidRPr="00664C10">
              <w:rPr>
                <w:rFonts w:asciiTheme="minorHAnsi" w:hAnsiTheme="minorHAnsi"/>
              </w:rPr>
              <w:br w:type="page"/>
            </w:r>
            <w:r w:rsidRPr="00664C10">
              <w:rPr>
                <w:rFonts w:asciiTheme="minorHAnsi" w:hAnsiTheme="minorHAnsi" w:cs="Arial"/>
                <w:b/>
                <w:color w:val="330066"/>
              </w:rPr>
              <w:br w:type="page"/>
            </w:r>
            <w:r>
              <w:rPr>
                <w:rFonts w:asciiTheme="minorHAnsi" w:hAnsiTheme="minorHAnsi" w:cs="Arial"/>
                <w:b/>
                <w:color w:val="330066"/>
              </w:rPr>
              <w:t>Checklist met b</w:t>
            </w:r>
            <w:r w:rsidRPr="00664C10">
              <w:rPr>
                <w:rFonts w:asciiTheme="minorHAnsi" w:hAnsiTheme="minorHAnsi" w:cs="Arial"/>
                <w:b/>
                <w:bCs/>
                <w:color w:val="330066"/>
              </w:rPr>
              <w:t xml:space="preserve">ij de </w:t>
            </w:r>
            <w:r>
              <w:rPr>
                <w:rFonts w:asciiTheme="minorHAnsi" w:hAnsiTheme="minorHAnsi" w:cs="Arial"/>
                <w:b/>
                <w:bCs/>
                <w:color w:val="330066"/>
              </w:rPr>
              <w:t>ontheffing</w:t>
            </w:r>
            <w:r w:rsidR="00A165D3">
              <w:rPr>
                <w:rFonts w:asciiTheme="minorHAnsi" w:hAnsiTheme="minorHAnsi" w:cs="Arial"/>
                <w:b/>
                <w:bCs/>
                <w:color w:val="330066"/>
              </w:rPr>
              <w:t>s</w:t>
            </w:r>
            <w:r>
              <w:rPr>
                <w:rFonts w:asciiTheme="minorHAnsi" w:hAnsiTheme="minorHAnsi" w:cs="Arial"/>
                <w:b/>
                <w:bCs/>
                <w:color w:val="330066"/>
              </w:rPr>
              <w:t>aanvraag</w:t>
            </w:r>
            <w:r w:rsidRPr="00664C10">
              <w:rPr>
                <w:rFonts w:asciiTheme="minorHAnsi" w:hAnsiTheme="minorHAnsi" w:cs="Arial"/>
                <w:b/>
                <w:bCs/>
                <w:color w:val="330066"/>
              </w:rPr>
              <w:t xml:space="preserve"> over te leggen bijlagen:</w:t>
            </w:r>
          </w:p>
        </w:tc>
        <w:tc>
          <w:tcPr>
            <w:tcW w:w="144" w:type="dxa"/>
            <w:tcBorders>
              <w:top w:val="single" w:sz="4" w:space="0" w:color="auto"/>
              <w:left w:val="nil"/>
              <w:bottom w:val="single" w:sz="4" w:space="0" w:color="auto"/>
              <w:right w:val="nil"/>
            </w:tcBorders>
            <w:shd w:val="pct12" w:color="auto" w:fill="FFFFFF"/>
          </w:tcPr>
          <w:p w14:paraId="02A84701" w14:textId="77777777" w:rsidR="007B1E68" w:rsidRPr="00664C10" w:rsidRDefault="007B1E68" w:rsidP="009F5041">
            <w:pPr>
              <w:rPr>
                <w:rFonts w:asciiTheme="minorHAnsi" w:hAnsiTheme="minorHAnsi" w:cs="Arial"/>
                <w:color w:val="330066"/>
                <w:sz w:val="20"/>
                <w:szCs w:val="20"/>
              </w:rPr>
            </w:pPr>
          </w:p>
        </w:tc>
        <w:tc>
          <w:tcPr>
            <w:tcW w:w="4838" w:type="dxa"/>
            <w:gridSpan w:val="2"/>
            <w:tcBorders>
              <w:top w:val="single" w:sz="4" w:space="0" w:color="auto"/>
              <w:left w:val="nil"/>
              <w:bottom w:val="single" w:sz="4" w:space="0" w:color="auto"/>
              <w:right w:val="nil"/>
            </w:tcBorders>
          </w:tcPr>
          <w:p w14:paraId="02A84702" w14:textId="77777777" w:rsidR="007B1E68" w:rsidRPr="00664C10" w:rsidRDefault="007B1E68" w:rsidP="009F5041">
            <w:pPr>
              <w:tabs>
                <w:tab w:val="left" w:pos="426"/>
              </w:tabs>
              <w:outlineLvl w:val="0"/>
              <w:rPr>
                <w:rFonts w:asciiTheme="minorHAnsi" w:hAnsiTheme="minorHAnsi" w:cs="Arial"/>
                <w:b/>
                <w:color w:val="330066"/>
                <w:sz w:val="20"/>
                <w:szCs w:val="20"/>
              </w:rPr>
            </w:pPr>
            <w:r w:rsidRPr="00664C10">
              <w:rPr>
                <w:rFonts w:asciiTheme="minorHAnsi" w:hAnsiTheme="minorHAnsi" w:cs="Arial"/>
                <w:b/>
                <w:color w:val="330066"/>
                <w:sz w:val="20"/>
                <w:szCs w:val="20"/>
              </w:rPr>
              <w:t>Toegevoegd? Zo nee, toelichten.</w:t>
            </w:r>
          </w:p>
        </w:tc>
      </w:tr>
      <w:tr w:rsidR="003B5B77" w:rsidRPr="007C0CE8" w14:paraId="49E507BB" w14:textId="77777777" w:rsidTr="004077E3">
        <w:trPr>
          <w:gridAfter w:val="1"/>
          <w:wAfter w:w="19" w:type="dxa"/>
        </w:trPr>
        <w:tc>
          <w:tcPr>
            <w:tcW w:w="4820" w:type="dxa"/>
            <w:tcBorders>
              <w:top w:val="single" w:sz="4" w:space="0" w:color="auto"/>
              <w:left w:val="nil"/>
              <w:bottom w:val="single" w:sz="4" w:space="0" w:color="auto"/>
              <w:right w:val="nil"/>
            </w:tcBorders>
            <w:shd w:val="pct5" w:color="auto" w:fill="FFFFFF"/>
          </w:tcPr>
          <w:p w14:paraId="4C79187E" w14:textId="31FD8836" w:rsidR="003B5B77" w:rsidRPr="007C0CE8" w:rsidRDefault="003B5B77" w:rsidP="00B2600B">
            <w:pPr>
              <w:pStyle w:val="Tekstzonderopmaak"/>
              <w:rPr>
                <w:rFonts w:asciiTheme="minorHAnsi" w:hAnsiTheme="minorHAnsi" w:cs="Arial"/>
                <w:color w:val="7030A0"/>
              </w:rPr>
            </w:pPr>
            <w:r w:rsidRPr="007C0CE8">
              <w:rPr>
                <w:rFonts w:asciiTheme="minorHAnsi" w:hAnsiTheme="minorHAnsi" w:cs="Arial"/>
                <w:color w:val="7030A0"/>
              </w:rPr>
              <w:t xml:space="preserve">Een </w:t>
            </w:r>
            <w:r>
              <w:rPr>
                <w:rFonts w:asciiTheme="minorHAnsi" w:hAnsiTheme="minorHAnsi" w:cs="Arial"/>
                <w:color w:val="7030A0"/>
              </w:rPr>
              <w:t xml:space="preserve">kopie van het </w:t>
            </w:r>
            <w:r w:rsidRPr="007C0CE8">
              <w:rPr>
                <w:rFonts w:asciiTheme="minorHAnsi" w:hAnsiTheme="minorHAnsi" w:cs="Arial"/>
                <w:color w:val="7030A0"/>
              </w:rPr>
              <w:t xml:space="preserve">uittreksel uit </w:t>
            </w:r>
            <w:r>
              <w:rPr>
                <w:rFonts w:asciiTheme="minorHAnsi" w:hAnsiTheme="minorHAnsi" w:cs="Arial"/>
                <w:color w:val="7030A0"/>
              </w:rPr>
              <w:t>het Handelsregister</w:t>
            </w:r>
            <w:r w:rsidRPr="007C0CE8">
              <w:rPr>
                <w:rFonts w:asciiTheme="minorHAnsi" w:hAnsiTheme="minorHAnsi" w:cs="Arial"/>
                <w:color w:val="7030A0"/>
              </w:rPr>
              <w:t xml:space="preserve"> van de rechtspersoon die de ontheffing aanvraagt </w:t>
            </w:r>
          </w:p>
        </w:tc>
        <w:tc>
          <w:tcPr>
            <w:tcW w:w="144" w:type="dxa"/>
            <w:tcBorders>
              <w:top w:val="single" w:sz="4" w:space="0" w:color="auto"/>
              <w:left w:val="nil"/>
              <w:bottom w:val="single" w:sz="4" w:space="0" w:color="auto"/>
              <w:right w:val="nil"/>
            </w:tcBorders>
            <w:shd w:val="pct12" w:color="auto" w:fill="FFFFFF"/>
          </w:tcPr>
          <w:p w14:paraId="5CAD82F9" w14:textId="77777777" w:rsidR="003B5B77" w:rsidRPr="007C0CE8" w:rsidRDefault="003B5B77" w:rsidP="004077E3">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7866533" w14:textId="77777777" w:rsidR="003B5B77" w:rsidRPr="007C0CE8" w:rsidRDefault="003B5B77" w:rsidP="004077E3">
            <w:pPr>
              <w:rPr>
                <w:rFonts w:asciiTheme="minorHAnsi" w:hAnsiTheme="minorHAnsi" w:cs="Arial"/>
                <w:color w:val="7030A0"/>
                <w:sz w:val="22"/>
                <w:szCs w:val="22"/>
              </w:rPr>
            </w:pPr>
          </w:p>
        </w:tc>
      </w:tr>
      <w:tr w:rsidR="003B5B77" w:rsidRPr="007C0CE8" w14:paraId="1E3DF70B" w14:textId="77777777" w:rsidTr="004077E3">
        <w:trPr>
          <w:gridAfter w:val="1"/>
          <w:wAfter w:w="19" w:type="dxa"/>
        </w:trPr>
        <w:tc>
          <w:tcPr>
            <w:tcW w:w="4820" w:type="dxa"/>
            <w:tcBorders>
              <w:top w:val="single" w:sz="4" w:space="0" w:color="auto"/>
              <w:left w:val="nil"/>
              <w:bottom w:val="single" w:sz="4" w:space="0" w:color="auto"/>
              <w:right w:val="nil"/>
            </w:tcBorders>
            <w:shd w:val="pct5" w:color="auto" w:fill="FFFFFF"/>
          </w:tcPr>
          <w:p w14:paraId="20173145" w14:textId="77777777" w:rsidR="003B5B77" w:rsidRDefault="003B5B77" w:rsidP="004077E3">
            <w:pPr>
              <w:pStyle w:val="Tekstzonderopmaak"/>
              <w:rPr>
                <w:rFonts w:asciiTheme="minorHAnsi" w:hAnsiTheme="minorHAnsi" w:cs="Arial"/>
                <w:color w:val="7030A0"/>
              </w:rPr>
            </w:pPr>
            <w:r>
              <w:rPr>
                <w:rFonts w:asciiTheme="minorHAnsi" w:hAnsiTheme="minorHAnsi" w:cs="Arial"/>
                <w:color w:val="7030A0"/>
              </w:rPr>
              <w:t>Een kopie van de akte van oprichting en statuten van de rechtspersoon die de ontheffing aanvraagt</w:t>
            </w:r>
          </w:p>
        </w:tc>
        <w:tc>
          <w:tcPr>
            <w:tcW w:w="144" w:type="dxa"/>
            <w:tcBorders>
              <w:top w:val="single" w:sz="4" w:space="0" w:color="auto"/>
              <w:left w:val="nil"/>
              <w:bottom w:val="single" w:sz="4" w:space="0" w:color="auto"/>
              <w:right w:val="nil"/>
            </w:tcBorders>
            <w:shd w:val="pct12" w:color="auto" w:fill="FFFFFF"/>
          </w:tcPr>
          <w:p w14:paraId="34C9F4FD" w14:textId="77777777" w:rsidR="003B5B77" w:rsidRPr="007C0CE8" w:rsidRDefault="003B5B77" w:rsidP="004077E3">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42C86E58" w14:textId="77777777" w:rsidR="003B5B77" w:rsidRPr="007C0CE8" w:rsidRDefault="003B5B77" w:rsidP="004077E3">
            <w:pPr>
              <w:rPr>
                <w:rFonts w:asciiTheme="minorHAnsi" w:hAnsiTheme="minorHAnsi" w:cs="Arial"/>
                <w:color w:val="7030A0"/>
                <w:sz w:val="22"/>
                <w:szCs w:val="22"/>
              </w:rPr>
            </w:pPr>
          </w:p>
        </w:tc>
      </w:tr>
      <w:tr w:rsidR="00493CF9" w:rsidRPr="007C0CE8" w14:paraId="7125679E"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9AEC199" w14:textId="47B00CB9" w:rsidR="00493CF9" w:rsidRDefault="00493CF9" w:rsidP="00493CF9">
            <w:pPr>
              <w:pStyle w:val="Tekstzonderopmaak"/>
              <w:rPr>
                <w:rFonts w:asciiTheme="minorHAnsi" w:hAnsiTheme="minorHAnsi" w:cs="Arial"/>
                <w:color w:val="7030A0"/>
              </w:rPr>
            </w:pPr>
            <w:r w:rsidRPr="00493CF9">
              <w:rPr>
                <w:rFonts w:asciiTheme="minorHAnsi" w:hAnsiTheme="minorHAnsi" w:cs="Arial"/>
                <w:color w:val="7030A0"/>
              </w:rPr>
              <w:t xml:space="preserve">Per persoon over te leggen “Formulieren Betrouwbaarheidsonderzoek” </w:t>
            </w:r>
          </w:p>
        </w:tc>
        <w:tc>
          <w:tcPr>
            <w:tcW w:w="144" w:type="dxa"/>
            <w:tcBorders>
              <w:top w:val="single" w:sz="4" w:space="0" w:color="auto"/>
              <w:left w:val="nil"/>
              <w:bottom w:val="single" w:sz="4" w:space="0" w:color="auto"/>
              <w:right w:val="nil"/>
            </w:tcBorders>
            <w:shd w:val="pct12" w:color="auto" w:fill="FFFFFF"/>
          </w:tcPr>
          <w:p w14:paraId="1045BCB6"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5E655973" w14:textId="690FD9CC" w:rsidR="00493CF9" w:rsidRDefault="00493CF9" w:rsidP="00493CF9">
            <w:pPr>
              <w:rPr>
                <w:rFonts w:asciiTheme="minorHAnsi" w:hAnsiTheme="minorHAnsi" w:cs="Arial"/>
                <w:color w:val="7030A0"/>
                <w:sz w:val="22"/>
                <w:szCs w:val="22"/>
              </w:rPr>
            </w:pPr>
          </w:p>
        </w:tc>
      </w:tr>
      <w:tr w:rsidR="00493CF9" w:rsidRPr="007C0CE8" w14:paraId="59C29AA7"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3D347A3C" w14:textId="7CC0C41B" w:rsidR="00493CF9" w:rsidRDefault="00493CF9" w:rsidP="00493CF9">
            <w:pPr>
              <w:pStyle w:val="Tekstzonderopmaak"/>
              <w:rPr>
                <w:rFonts w:asciiTheme="minorHAnsi" w:hAnsiTheme="minorHAnsi" w:cs="Arial"/>
                <w:color w:val="7030A0"/>
              </w:rPr>
            </w:pPr>
            <w:r w:rsidRPr="00493CF9">
              <w:rPr>
                <w:rFonts w:asciiTheme="minorHAnsi" w:hAnsiTheme="minorHAnsi" w:cs="Arial"/>
                <w:color w:val="7030A0"/>
              </w:rPr>
              <w:t>Per persoon over te leggen kopieën van geldige legitimatiebewijzen</w:t>
            </w:r>
          </w:p>
        </w:tc>
        <w:tc>
          <w:tcPr>
            <w:tcW w:w="144" w:type="dxa"/>
            <w:tcBorders>
              <w:top w:val="single" w:sz="4" w:space="0" w:color="auto"/>
              <w:left w:val="nil"/>
              <w:bottom w:val="single" w:sz="4" w:space="0" w:color="auto"/>
              <w:right w:val="nil"/>
            </w:tcBorders>
            <w:shd w:val="pct12" w:color="auto" w:fill="FFFFFF"/>
          </w:tcPr>
          <w:p w14:paraId="21422F42"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31BBA31" w14:textId="76BE565F" w:rsidR="00493CF9" w:rsidRDefault="00493CF9" w:rsidP="00493CF9">
            <w:pPr>
              <w:rPr>
                <w:rFonts w:asciiTheme="minorHAnsi" w:hAnsiTheme="minorHAnsi" w:cs="Arial"/>
                <w:color w:val="7030A0"/>
                <w:sz w:val="22"/>
                <w:szCs w:val="22"/>
              </w:rPr>
            </w:pPr>
          </w:p>
        </w:tc>
      </w:tr>
      <w:tr w:rsidR="00493CF9" w:rsidRPr="007C0CE8" w14:paraId="379880B8"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6690336C" w14:textId="490128E5" w:rsidR="00493CF9" w:rsidRDefault="00493CF9" w:rsidP="00493CF9">
            <w:pPr>
              <w:pStyle w:val="Tekstzonderopmaak"/>
              <w:rPr>
                <w:rFonts w:asciiTheme="minorHAnsi" w:hAnsiTheme="minorHAnsi" w:cs="Arial"/>
                <w:color w:val="7030A0"/>
              </w:rPr>
            </w:pPr>
            <w:r w:rsidRPr="00493CF9">
              <w:rPr>
                <w:rFonts w:asciiTheme="minorHAnsi" w:hAnsiTheme="minorHAnsi" w:cs="Arial"/>
                <w:color w:val="7030A0"/>
              </w:rPr>
              <w:t xml:space="preserve">Per persoon over te leggen kopieën van </w:t>
            </w:r>
            <w:proofErr w:type="spellStart"/>
            <w:r w:rsidRPr="00493CF9">
              <w:rPr>
                <w:rFonts w:asciiTheme="minorHAnsi" w:hAnsiTheme="minorHAnsi" w:cs="Arial"/>
                <w:color w:val="7030A0"/>
              </w:rPr>
              <w:t>C.V.’s</w:t>
            </w:r>
            <w:proofErr w:type="spellEnd"/>
            <w:r w:rsidRPr="00493CF9">
              <w:rPr>
                <w:rFonts w:asciiTheme="minorHAnsi" w:hAnsiTheme="minorHAnsi" w:cs="Arial"/>
                <w:color w:val="7030A0"/>
              </w:rPr>
              <w:t xml:space="preserve"> van de beleidsbepalers en leden van een toezichthoudend orgaan met daarin een toelichting op de bestuurlijke en leidinggevende ervaring en de ervaring</w:t>
            </w:r>
            <w:r w:rsidR="00B2600B">
              <w:rPr>
                <w:rFonts w:asciiTheme="minorHAnsi" w:hAnsiTheme="minorHAnsi" w:cs="Arial"/>
                <w:color w:val="7030A0"/>
              </w:rPr>
              <w:t xml:space="preserve"> met zakelijke kredietverlening</w:t>
            </w:r>
          </w:p>
        </w:tc>
        <w:tc>
          <w:tcPr>
            <w:tcW w:w="144" w:type="dxa"/>
            <w:tcBorders>
              <w:top w:val="single" w:sz="4" w:space="0" w:color="auto"/>
              <w:left w:val="nil"/>
              <w:bottom w:val="single" w:sz="4" w:space="0" w:color="auto"/>
              <w:right w:val="nil"/>
            </w:tcBorders>
            <w:shd w:val="pct12" w:color="auto" w:fill="FFFFFF"/>
          </w:tcPr>
          <w:p w14:paraId="45119B16"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4F778790" w14:textId="42C1FFE9" w:rsidR="00493CF9" w:rsidRDefault="00493CF9" w:rsidP="00493CF9">
            <w:pPr>
              <w:rPr>
                <w:rFonts w:asciiTheme="minorHAnsi" w:hAnsiTheme="minorHAnsi" w:cs="Arial"/>
                <w:color w:val="7030A0"/>
                <w:sz w:val="22"/>
                <w:szCs w:val="22"/>
              </w:rPr>
            </w:pPr>
          </w:p>
        </w:tc>
      </w:tr>
      <w:tr w:rsidR="00493CF9" w:rsidRPr="007C0CE8" w14:paraId="0806EF1F"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6301604B" w14:textId="37F43C64" w:rsidR="00493CF9" w:rsidRDefault="00493CF9" w:rsidP="00493CF9">
            <w:pPr>
              <w:pStyle w:val="Tekstzonderopmaak"/>
              <w:rPr>
                <w:rFonts w:asciiTheme="minorHAnsi" w:hAnsiTheme="minorHAnsi" w:cs="Arial"/>
                <w:color w:val="7030A0"/>
              </w:rPr>
            </w:pPr>
            <w:r w:rsidRPr="00493CF9">
              <w:rPr>
                <w:rFonts w:asciiTheme="minorHAnsi" w:hAnsiTheme="minorHAnsi" w:cs="Arial"/>
                <w:color w:val="7030A0"/>
              </w:rPr>
              <w:t>Per persoon over te leggen “Referentenformulier”</w:t>
            </w:r>
          </w:p>
        </w:tc>
        <w:tc>
          <w:tcPr>
            <w:tcW w:w="144" w:type="dxa"/>
            <w:tcBorders>
              <w:top w:val="single" w:sz="4" w:space="0" w:color="auto"/>
              <w:left w:val="nil"/>
              <w:bottom w:val="single" w:sz="4" w:space="0" w:color="auto"/>
              <w:right w:val="nil"/>
            </w:tcBorders>
            <w:shd w:val="pct12" w:color="auto" w:fill="FFFFFF"/>
          </w:tcPr>
          <w:p w14:paraId="46D816A1"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6AE90237" w14:textId="66786D36" w:rsidR="00493CF9" w:rsidRDefault="00493CF9" w:rsidP="00493CF9">
            <w:pPr>
              <w:rPr>
                <w:rFonts w:asciiTheme="minorHAnsi" w:hAnsiTheme="minorHAnsi" w:cs="Arial"/>
                <w:color w:val="7030A0"/>
                <w:sz w:val="22"/>
                <w:szCs w:val="22"/>
              </w:rPr>
            </w:pPr>
          </w:p>
        </w:tc>
      </w:tr>
      <w:tr w:rsidR="00493CF9" w:rsidRPr="007C0CE8" w14:paraId="27185D64"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23118B28" w14:textId="2E747CBC" w:rsidR="00493CF9" w:rsidRDefault="00493CF9" w:rsidP="006027BD">
            <w:pPr>
              <w:pStyle w:val="Tekstzonderopmaak"/>
              <w:rPr>
                <w:rFonts w:asciiTheme="minorHAnsi" w:hAnsiTheme="minorHAnsi" w:cs="Arial"/>
                <w:color w:val="7030A0"/>
              </w:rPr>
            </w:pPr>
            <w:r>
              <w:rPr>
                <w:rFonts w:asciiTheme="minorHAnsi" w:hAnsiTheme="minorHAnsi" w:cs="Arial"/>
                <w:color w:val="7030A0"/>
              </w:rPr>
              <w:t>Een ingevulde “Geschiktheidsmatrix”</w:t>
            </w:r>
            <w:r w:rsidR="008D15F4">
              <w:rPr>
                <w:rFonts w:asciiTheme="minorHAnsi" w:hAnsiTheme="minorHAnsi" w:cs="Arial"/>
                <w:color w:val="7030A0"/>
              </w:rPr>
              <w:t xml:space="preserve"> </w:t>
            </w:r>
          </w:p>
        </w:tc>
        <w:tc>
          <w:tcPr>
            <w:tcW w:w="144" w:type="dxa"/>
            <w:tcBorders>
              <w:top w:val="single" w:sz="4" w:space="0" w:color="auto"/>
              <w:left w:val="nil"/>
              <w:bottom w:val="single" w:sz="4" w:space="0" w:color="auto"/>
              <w:right w:val="nil"/>
            </w:tcBorders>
            <w:shd w:val="pct12" w:color="auto" w:fill="FFFFFF"/>
          </w:tcPr>
          <w:p w14:paraId="731442E9"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6B57EC7D" w14:textId="77777777" w:rsidR="00493CF9" w:rsidRPr="007C0CE8" w:rsidRDefault="00493CF9" w:rsidP="00493CF9">
            <w:pPr>
              <w:rPr>
                <w:rFonts w:asciiTheme="minorHAnsi" w:hAnsiTheme="minorHAnsi" w:cs="Arial"/>
                <w:color w:val="7030A0"/>
                <w:sz w:val="22"/>
                <w:szCs w:val="22"/>
              </w:rPr>
            </w:pPr>
          </w:p>
        </w:tc>
      </w:tr>
      <w:tr w:rsidR="00493CF9" w:rsidRPr="007C0CE8" w14:paraId="02A84714"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2A84711" w14:textId="716B62EB" w:rsidR="00493CF9" w:rsidRPr="007C0CE8" w:rsidRDefault="00493CF9" w:rsidP="003B5B77">
            <w:pPr>
              <w:pStyle w:val="Tekstzonderopmaak"/>
              <w:rPr>
                <w:rFonts w:asciiTheme="minorHAnsi" w:hAnsiTheme="minorHAnsi" w:cs="Arial"/>
                <w:color w:val="7030A0"/>
              </w:rPr>
            </w:pPr>
            <w:r>
              <w:rPr>
                <w:rFonts w:asciiTheme="minorHAnsi" w:hAnsiTheme="minorHAnsi" w:cs="Arial"/>
                <w:color w:val="7030A0"/>
              </w:rPr>
              <w:t>Een organogram van de groep waartoe de rechtspersoon die d</w:t>
            </w:r>
            <w:r w:rsidR="00B2600B">
              <w:rPr>
                <w:rFonts w:asciiTheme="minorHAnsi" w:hAnsiTheme="minorHAnsi" w:cs="Arial"/>
                <w:color w:val="7030A0"/>
              </w:rPr>
              <w:t>e ontheffing aanvraagt, behoort</w:t>
            </w:r>
          </w:p>
        </w:tc>
        <w:tc>
          <w:tcPr>
            <w:tcW w:w="144" w:type="dxa"/>
            <w:tcBorders>
              <w:top w:val="single" w:sz="4" w:space="0" w:color="auto"/>
              <w:left w:val="nil"/>
              <w:bottom w:val="single" w:sz="4" w:space="0" w:color="auto"/>
              <w:right w:val="nil"/>
            </w:tcBorders>
            <w:shd w:val="pct12" w:color="auto" w:fill="FFFFFF"/>
          </w:tcPr>
          <w:p w14:paraId="02A84712"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2A84713" w14:textId="77777777" w:rsidR="00493CF9" w:rsidRPr="007C0CE8" w:rsidRDefault="00493CF9" w:rsidP="00493CF9">
            <w:pPr>
              <w:rPr>
                <w:rFonts w:asciiTheme="minorHAnsi" w:hAnsiTheme="minorHAnsi" w:cs="Arial"/>
                <w:color w:val="7030A0"/>
                <w:sz w:val="22"/>
                <w:szCs w:val="22"/>
              </w:rPr>
            </w:pPr>
          </w:p>
        </w:tc>
      </w:tr>
      <w:tr w:rsidR="00B2600B" w:rsidRPr="007C0CE8" w14:paraId="1BC749CA"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647C7586" w14:textId="4DC0D026" w:rsidR="00B2600B" w:rsidRDefault="00B2600B" w:rsidP="00493CF9">
            <w:pPr>
              <w:pStyle w:val="Tekstzonderopmaak"/>
              <w:rPr>
                <w:rFonts w:asciiTheme="minorHAnsi" w:hAnsiTheme="minorHAnsi" w:cs="Arial"/>
                <w:color w:val="7030A0"/>
              </w:rPr>
            </w:pPr>
            <w:r>
              <w:rPr>
                <w:rFonts w:asciiTheme="minorHAnsi" w:hAnsiTheme="minorHAnsi" w:cs="Arial"/>
                <w:color w:val="7030A0"/>
              </w:rPr>
              <w:t xml:space="preserve">Uittreksels uit het Handelsregister van </w:t>
            </w:r>
            <w:r w:rsidRPr="00B2600B">
              <w:rPr>
                <w:rFonts w:asciiTheme="minorHAnsi" w:hAnsiTheme="minorHAnsi" w:cs="Arial"/>
                <w:color w:val="7030A0"/>
              </w:rPr>
              <w:t>rechtspersonen die direct of indirect bestuurder of meerderheidsaandeelhouder zijn van de aanvrager</w:t>
            </w:r>
          </w:p>
        </w:tc>
        <w:tc>
          <w:tcPr>
            <w:tcW w:w="144" w:type="dxa"/>
            <w:tcBorders>
              <w:top w:val="single" w:sz="4" w:space="0" w:color="auto"/>
              <w:left w:val="nil"/>
              <w:bottom w:val="single" w:sz="4" w:space="0" w:color="auto"/>
              <w:right w:val="nil"/>
            </w:tcBorders>
            <w:shd w:val="pct12" w:color="auto" w:fill="FFFFFF"/>
          </w:tcPr>
          <w:p w14:paraId="15B5760A" w14:textId="77777777" w:rsidR="00B2600B" w:rsidRPr="007C0CE8" w:rsidRDefault="00B2600B"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6D7E27BC" w14:textId="77777777" w:rsidR="00B2600B" w:rsidRPr="007C0CE8" w:rsidRDefault="00B2600B" w:rsidP="00493CF9">
            <w:pPr>
              <w:rPr>
                <w:rFonts w:asciiTheme="minorHAnsi" w:hAnsiTheme="minorHAnsi" w:cs="Arial"/>
                <w:color w:val="7030A0"/>
                <w:sz w:val="22"/>
                <w:szCs w:val="22"/>
              </w:rPr>
            </w:pPr>
          </w:p>
        </w:tc>
      </w:tr>
      <w:tr w:rsidR="003B5B77" w:rsidRPr="007C0CE8" w14:paraId="1FF71B12"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47318CBD" w14:textId="5EC2DE64" w:rsidR="003B5B77" w:rsidRDefault="003B5B77" w:rsidP="003B5B77">
            <w:pPr>
              <w:pStyle w:val="Tekstzonderopmaak"/>
              <w:rPr>
                <w:rFonts w:asciiTheme="minorHAnsi" w:hAnsiTheme="minorHAnsi" w:cs="Arial"/>
                <w:color w:val="7030A0"/>
              </w:rPr>
            </w:pPr>
            <w:r w:rsidRPr="003B5B77">
              <w:rPr>
                <w:rFonts w:asciiTheme="minorHAnsi" w:hAnsiTheme="minorHAnsi" w:cs="Arial"/>
                <w:color w:val="7030A0"/>
              </w:rPr>
              <w:t>Een uittreksel van het Handelsregister van de stichting waarop de gelden van investeerders worden geadministreerd</w:t>
            </w:r>
          </w:p>
        </w:tc>
        <w:tc>
          <w:tcPr>
            <w:tcW w:w="144" w:type="dxa"/>
            <w:tcBorders>
              <w:top w:val="single" w:sz="4" w:space="0" w:color="auto"/>
              <w:left w:val="nil"/>
              <w:bottom w:val="single" w:sz="4" w:space="0" w:color="auto"/>
              <w:right w:val="nil"/>
            </w:tcBorders>
            <w:shd w:val="pct12" w:color="auto" w:fill="FFFFFF"/>
          </w:tcPr>
          <w:p w14:paraId="52F117C9" w14:textId="77777777" w:rsidR="003B5B77" w:rsidRPr="007C0CE8" w:rsidRDefault="003B5B77" w:rsidP="003B5B77">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62A4DCB" w14:textId="0837C666" w:rsidR="003B5B77" w:rsidRPr="007C0CE8" w:rsidRDefault="003B5B77" w:rsidP="003B5B77">
            <w:pPr>
              <w:rPr>
                <w:rFonts w:asciiTheme="minorHAnsi" w:hAnsiTheme="minorHAnsi" w:cs="Arial"/>
                <w:color w:val="7030A0"/>
                <w:sz w:val="22"/>
                <w:szCs w:val="22"/>
              </w:rPr>
            </w:pPr>
          </w:p>
        </w:tc>
      </w:tr>
      <w:tr w:rsidR="003B5B77" w:rsidRPr="007C0CE8" w14:paraId="38FA5A93"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55543BAE" w14:textId="336A186C" w:rsidR="003B5B77" w:rsidRDefault="003B5B77" w:rsidP="003B5B77">
            <w:pPr>
              <w:pStyle w:val="Tekstzonderopmaak"/>
              <w:rPr>
                <w:rFonts w:asciiTheme="minorHAnsi" w:hAnsiTheme="minorHAnsi" w:cs="Arial"/>
                <w:color w:val="7030A0"/>
              </w:rPr>
            </w:pPr>
            <w:r w:rsidRPr="003B5B77">
              <w:rPr>
                <w:rFonts w:asciiTheme="minorHAnsi" w:hAnsiTheme="minorHAnsi" w:cs="Arial"/>
                <w:color w:val="7030A0"/>
              </w:rPr>
              <w:t>Kopie van de akte van oprichting van de stichting waarop de gelden van investeerders worden geadministreerd</w:t>
            </w:r>
          </w:p>
        </w:tc>
        <w:tc>
          <w:tcPr>
            <w:tcW w:w="144" w:type="dxa"/>
            <w:tcBorders>
              <w:top w:val="single" w:sz="4" w:space="0" w:color="auto"/>
              <w:left w:val="nil"/>
              <w:bottom w:val="single" w:sz="4" w:space="0" w:color="auto"/>
              <w:right w:val="nil"/>
            </w:tcBorders>
            <w:shd w:val="pct12" w:color="auto" w:fill="FFFFFF"/>
          </w:tcPr>
          <w:p w14:paraId="1B826C29" w14:textId="77777777" w:rsidR="003B5B77" w:rsidRPr="007C0CE8" w:rsidRDefault="003B5B77" w:rsidP="003B5B77">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757C3496" w14:textId="59B5EDA1" w:rsidR="003B5B77" w:rsidRDefault="003B5B77" w:rsidP="003B5B77">
            <w:pPr>
              <w:rPr>
                <w:rFonts w:asciiTheme="minorHAnsi" w:hAnsiTheme="minorHAnsi" w:cs="Arial"/>
                <w:color w:val="7030A0"/>
                <w:sz w:val="22"/>
                <w:szCs w:val="22"/>
              </w:rPr>
            </w:pPr>
          </w:p>
        </w:tc>
      </w:tr>
      <w:tr w:rsidR="003B5B77" w:rsidRPr="007C0CE8" w14:paraId="23AED3C1"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48D43F8A" w14:textId="206EE78E" w:rsidR="003B5B77" w:rsidRDefault="003B5B77" w:rsidP="003B5B77">
            <w:pPr>
              <w:pStyle w:val="Tekstzonderopmaak"/>
              <w:rPr>
                <w:rFonts w:asciiTheme="minorHAnsi" w:hAnsiTheme="minorHAnsi" w:cs="Arial"/>
                <w:color w:val="7030A0"/>
              </w:rPr>
            </w:pPr>
            <w:r w:rsidRPr="003B5B77">
              <w:rPr>
                <w:rFonts w:asciiTheme="minorHAnsi" w:hAnsiTheme="minorHAnsi" w:cs="Arial"/>
                <w:color w:val="7030A0"/>
              </w:rPr>
              <w:t xml:space="preserve">Statuten of directiereglement waaruit de onafhankelijkheid van het bestuur van de stichting blijkt </w:t>
            </w:r>
          </w:p>
        </w:tc>
        <w:tc>
          <w:tcPr>
            <w:tcW w:w="144" w:type="dxa"/>
            <w:tcBorders>
              <w:top w:val="single" w:sz="4" w:space="0" w:color="auto"/>
              <w:left w:val="nil"/>
              <w:bottom w:val="single" w:sz="4" w:space="0" w:color="auto"/>
              <w:right w:val="nil"/>
            </w:tcBorders>
            <w:shd w:val="pct12" w:color="auto" w:fill="FFFFFF"/>
          </w:tcPr>
          <w:p w14:paraId="119667FA" w14:textId="77777777" w:rsidR="003B5B77" w:rsidRPr="007C0CE8" w:rsidRDefault="003B5B77" w:rsidP="003B5B77">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521FA94D" w14:textId="340AE138" w:rsidR="003B5B77" w:rsidRDefault="003B5B77" w:rsidP="003B5B77">
            <w:pPr>
              <w:rPr>
                <w:rFonts w:asciiTheme="minorHAnsi" w:hAnsiTheme="minorHAnsi" w:cs="Arial"/>
                <w:color w:val="7030A0"/>
                <w:sz w:val="22"/>
                <w:szCs w:val="22"/>
              </w:rPr>
            </w:pPr>
          </w:p>
        </w:tc>
      </w:tr>
      <w:tr w:rsidR="00493CF9" w:rsidRPr="007C0CE8" w14:paraId="02A8471C"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2A84719" w14:textId="0C1C9681" w:rsidR="00493CF9" w:rsidRPr="007C0CE8" w:rsidRDefault="003B5B77" w:rsidP="003B5B77">
            <w:pPr>
              <w:pStyle w:val="Tekstzonderopmaak"/>
              <w:rPr>
                <w:rFonts w:asciiTheme="minorHAnsi" w:hAnsiTheme="minorHAnsi" w:cs="Arial"/>
                <w:color w:val="7030A0"/>
              </w:rPr>
            </w:pPr>
            <w:r>
              <w:rPr>
                <w:rFonts w:asciiTheme="minorHAnsi" w:hAnsiTheme="minorHAnsi" w:cs="Arial"/>
                <w:color w:val="7030A0"/>
              </w:rPr>
              <w:t>Uw o</w:t>
            </w:r>
            <w:r w:rsidR="00493CF9" w:rsidRPr="007C0CE8">
              <w:rPr>
                <w:rFonts w:asciiTheme="minorHAnsi" w:hAnsiTheme="minorHAnsi" w:cs="Arial"/>
                <w:color w:val="7030A0"/>
              </w:rPr>
              <w:t xml:space="preserve">ndernemingsplan </w:t>
            </w:r>
          </w:p>
        </w:tc>
        <w:tc>
          <w:tcPr>
            <w:tcW w:w="144" w:type="dxa"/>
            <w:tcBorders>
              <w:top w:val="single" w:sz="4" w:space="0" w:color="auto"/>
              <w:left w:val="nil"/>
              <w:bottom w:val="single" w:sz="4" w:space="0" w:color="auto"/>
              <w:right w:val="nil"/>
            </w:tcBorders>
            <w:shd w:val="pct12" w:color="auto" w:fill="FFFFFF"/>
          </w:tcPr>
          <w:p w14:paraId="02A8471A"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2A8471B" w14:textId="77777777" w:rsidR="00493CF9" w:rsidRPr="007C0CE8" w:rsidRDefault="00493CF9" w:rsidP="00493CF9">
            <w:pPr>
              <w:rPr>
                <w:rFonts w:asciiTheme="minorHAnsi" w:hAnsiTheme="minorHAnsi" w:cs="Arial"/>
                <w:color w:val="7030A0"/>
                <w:sz w:val="22"/>
                <w:szCs w:val="22"/>
              </w:rPr>
            </w:pPr>
          </w:p>
        </w:tc>
      </w:tr>
      <w:tr w:rsidR="00493CF9" w:rsidRPr="007C0CE8" w14:paraId="02A84724"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2A84721" w14:textId="33C7CBCD" w:rsidR="00493CF9" w:rsidRPr="002A4C85" w:rsidRDefault="00493CF9" w:rsidP="00331E30">
            <w:pPr>
              <w:pStyle w:val="Tekstzonderopmaak"/>
              <w:rPr>
                <w:rFonts w:asciiTheme="minorHAnsi" w:hAnsiTheme="minorHAnsi" w:cs="Arial"/>
                <w:color w:val="7030A0"/>
              </w:rPr>
            </w:pPr>
            <w:r>
              <w:rPr>
                <w:rFonts w:asciiTheme="minorHAnsi" w:hAnsiTheme="minorHAnsi" w:cs="Arial"/>
                <w:color w:val="7030A0"/>
              </w:rPr>
              <w:t xml:space="preserve">Een handboek </w:t>
            </w:r>
            <w:r w:rsidR="00331E30">
              <w:rPr>
                <w:rFonts w:asciiTheme="minorHAnsi" w:hAnsiTheme="minorHAnsi" w:cs="Arial"/>
                <w:color w:val="7030A0"/>
              </w:rPr>
              <w:t>met beschrijving van de inrichting van de bedrijfsvoering</w:t>
            </w:r>
            <w:r>
              <w:rPr>
                <w:rFonts w:asciiTheme="minorHAnsi" w:hAnsiTheme="minorHAnsi" w:cs="Arial"/>
                <w:color w:val="7030A0"/>
              </w:rPr>
              <w:t xml:space="preserve"> </w:t>
            </w:r>
          </w:p>
        </w:tc>
        <w:tc>
          <w:tcPr>
            <w:tcW w:w="144" w:type="dxa"/>
            <w:tcBorders>
              <w:top w:val="single" w:sz="4" w:space="0" w:color="auto"/>
              <w:left w:val="nil"/>
              <w:bottom w:val="single" w:sz="4" w:space="0" w:color="auto"/>
              <w:right w:val="nil"/>
            </w:tcBorders>
            <w:shd w:val="pct12" w:color="auto" w:fill="FFFFFF"/>
          </w:tcPr>
          <w:p w14:paraId="02A84722"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2A84723" w14:textId="77777777" w:rsidR="00493CF9" w:rsidRPr="007C0CE8" w:rsidRDefault="00493CF9" w:rsidP="00493CF9">
            <w:pPr>
              <w:rPr>
                <w:rFonts w:asciiTheme="minorHAnsi" w:hAnsiTheme="minorHAnsi" w:cs="Arial"/>
                <w:color w:val="7030A0"/>
                <w:sz w:val="22"/>
                <w:szCs w:val="22"/>
              </w:rPr>
            </w:pPr>
          </w:p>
        </w:tc>
      </w:tr>
      <w:tr w:rsidR="00493CF9" w:rsidRPr="007C0CE8" w14:paraId="02A84738"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2A84735" w14:textId="600D02D7" w:rsidR="00493CF9" w:rsidRPr="007C0CE8" w:rsidRDefault="00700092" w:rsidP="00700092">
            <w:pPr>
              <w:pStyle w:val="Tekstzonderopmaak"/>
              <w:rPr>
                <w:rFonts w:asciiTheme="minorHAnsi" w:hAnsiTheme="minorHAnsi" w:cs="Arial"/>
                <w:color w:val="7030A0"/>
              </w:rPr>
            </w:pPr>
            <w:r>
              <w:rPr>
                <w:rFonts w:asciiTheme="minorHAnsi" w:hAnsiTheme="minorHAnsi" w:cs="Arial"/>
                <w:color w:val="7030A0"/>
              </w:rPr>
              <w:t>A</w:t>
            </w:r>
            <w:r w:rsidR="00493CF9" w:rsidRPr="007C0CE8">
              <w:rPr>
                <w:rFonts w:asciiTheme="minorHAnsi" w:hAnsiTheme="minorHAnsi" w:cs="Arial"/>
                <w:color w:val="7030A0"/>
              </w:rPr>
              <w:t xml:space="preserve">lgemene voorwaarden </w:t>
            </w:r>
            <w:r w:rsidRPr="00700092">
              <w:rPr>
                <w:rFonts w:asciiTheme="minorHAnsi" w:hAnsiTheme="minorHAnsi" w:cs="Arial"/>
                <w:color w:val="7030A0"/>
              </w:rPr>
              <w:t>die van toepassing zijn op de leningsovereenkomst en/of dienstverleningsovereenkomst</w:t>
            </w:r>
          </w:p>
        </w:tc>
        <w:tc>
          <w:tcPr>
            <w:tcW w:w="144" w:type="dxa"/>
            <w:tcBorders>
              <w:top w:val="single" w:sz="4" w:space="0" w:color="auto"/>
              <w:left w:val="nil"/>
              <w:bottom w:val="single" w:sz="4" w:space="0" w:color="auto"/>
              <w:right w:val="nil"/>
            </w:tcBorders>
            <w:shd w:val="pct12" w:color="auto" w:fill="FFFFFF"/>
          </w:tcPr>
          <w:p w14:paraId="02A84736"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2A84737" w14:textId="77777777" w:rsidR="00493CF9" w:rsidRPr="007C0CE8" w:rsidRDefault="00493CF9" w:rsidP="00493CF9">
            <w:pPr>
              <w:rPr>
                <w:rFonts w:asciiTheme="minorHAnsi" w:hAnsiTheme="minorHAnsi" w:cs="Arial"/>
                <w:color w:val="7030A0"/>
                <w:sz w:val="22"/>
                <w:szCs w:val="22"/>
              </w:rPr>
            </w:pPr>
          </w:p>
        </w:tc>
      </w:tr>
      <w:tr w:rsidR="00493CF9" w:rsidRPr="007C0CE8" w14:paraId="02A8473D"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02A8473A" w14:textId="6F5461BE" w:rsidR="00493CF9" w:rsidRPr="00700092" w:rsidRDefault="00700092" w:rsidP="00331E30">
            <w:pPr>
              <w:pStyle w:val="Tekstzonderopmaak"/>
              <w:rPr>
                <w:rFonts w:asciiTheme="minorHAnsi" w:hAnsiTheme="minorHAnsi" w:cs="Arial"/>
                <w:color w:val="7030A0"/>
              </w:rPr>
            </w:pPr>
            <w:proofErr w:type="spellStart"/>
            <w:r w:rsidRPr="00700092">
              <w:rPr>
                <w:rFonts w:asciiTheme="minorHAnsi" w:hAnsiTheme="minorHAnsi" w:cs="Arial"/>
                <w:color w:val="7030A0"/>
              </w:rPr>
              <w:t>Leningovereenkomst</w:t>
            </w:r>
            <w:proofErr w:type="spellEnd"/>
            <w:r w:rsidRPr="00700092">
              <w:rPr>
                <w:rFonts w:asciiTheme="minorHAnsi" w:hAnsiTheme="minorHAnsi" w:cs="Arial"/>
                <w:color w:val="7030A0"/>
              </w:rPr>
              <w:t>(en) tussen geldnemers en geldgevers</w:t>
            </w:r>
          </w:p>
        </w:tc>
        <w:tc>
          <w:tcPr>
            <w:tcW w:w="144" w:type="dxa"/>
            <w:tcBorders>
              <w:top w:val="single" w:sz="4" w:space="0" w:color="auto"/>
              <w:left w:val="nil"/>
              <w:bottom w:val="single" w:sz="4" w:space="0" w:color="auto"/>
              <w:right w:val="nil"/>
            </w:tcBorders>
            <w:shd w:val="pct12" w:color="auto" w:fill="FFFFFF"/>
          </w:tcPr>
          <w:p w14:paraId="02A8473B" w14:textId="77777777" w:rsidR="00493CF9" w:rsidRPr="007C0CE8" w:rsidRDefault="00493CF9"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02A8473C" w14:textId="77777777" w:rsidR="00493CF9" w:rsidRPr="007C0CE8" w:rsidRDefault="00493CF9" w:rsidP="00493CF9">
            <w:pPr>
              <w:rPr>
                <w:rFonts w:asciiTheme="minorHAnsi" w:hAnsiTheme="minorHAnsi" w:cs="Arial"/>
                <w:color w:val="7030A0"/>
                <w:sz w:val="22"/>
                <w:szCs w:val="22"/>
              </w:rPr>
            </w:pPr>
          </w:p>
        </w:tc>
      </w:tr>
      <w:tr w:rsidR="00331E30" w:rsidRPr="007C0CE8" w14:paraId="198E89EF" w14:textId="77777777" w:rsidTr="009F5041">
        <w:trPr>
          <w:gridAfter w:val="1"/>
          <w:wAfter w:w="19" w:type="dxa"/>
        </w:trPr>
        <w:tc>
          <w:tcPr>
            <w:tcW w:w="4820" w:type="dxa"/>
            <w:tcBorders>
              <w:top w:val="single" w:sz="4" w:space="0" w:color="auto"/>
              <w:left w:val="nil"/>
              <w:bottom w:val="single" w:sz="4" w:space="0" w:color="auto"/>
              <w:right w:val="nil"/>
            </w:tcBorders>
            <w:shd w:val="pct5" w:color="auto" w:fill="FFFFFF"/>
          </w:tcPr>
          <w:p w14:paraId="390280A3" w14:textId="17678D07" w:rsidR="00331E30" w:rsidRPr="00700092" w:rsidRDefault="00700092" w:rsidP="00331E30">
            <w:pPr>
              <w:pStyle w:val="Tekstzonderopmaak"/>
              <w:rPr>
                <w:rFonts w:asciiTheme="minorHAnsi" w:hAnsiTheme="minorHAnsi" w:cs="Arial"/>
                <w:color w:val="7030A0"/>
              </w:rPr>
            </w:pPr>
            <w:r w:rsidRPr="00700092">
              <w:rPr>
                <w:rFonts w:asciiTheme="minorHAnsi" w:hAnsiTheme="minorHAnsi" w:cs="Arial"/>
                <w:color w:val="7030A0"/>
              </w:rPr>
              <w:t>Dienstverleningsovereenkomst tussen de geldvrager en het platform</w:t>
            </w:r>
          </w:p>
        </w:tc>
        <w:tc>
          <w:tcPr>
            <w:tcW w:w="144" w:type="dxa"/>
            <w:tcBorders>
              <w:top w:val="single" w:sz="4" w:space="0" w:color="auto"/>
              <w:left w:val="nil"/>
              <w:bottom w:val="single" w:sz="4" w:space="0" w:color="auto"/>
              <w:right w:val="nil"/>
            </w:tcBorders>
            <w:shd w:val="pct12" w:color="auto" w:fill="FFFFFF"/>
          </w:tcPr>
          <w:p w14:paraId="300DCE8C" w14:textId="77777777" w:rsidR="00331E30" w:rsidRPr="007C0CE8" w:rsidRDefault="00331E30" w:rsidP="00493CF9">
            <w:pPr>
              <w:rPr>
                <w:rFonts w:asciiTheme="minorHAnsi" w:hAnsiTheme="minorHAnsi" w:cs="Arial"/>
                <w:color w:val="7030A0"/>
                <w:sz w:val="22"/>
                <w:szCs w:val="22"/>
              </w:rPr>
            </w:pPr>
          </w:p>
        </w:tc>
        <w:tc>
          <w:tcPr>
            <w:tcW w:w="4819" w:type="dxa"/>
            <w:tcBorders>
              <w:top w:val="single" w:sz="4" w:space="0" w:color="auto"/>
              <w:left w:val="nil"/>
              <w:bottom w:val="single" w:sz="4" w:space="0" w:color="auto"/>
              <w:right w:val="nil"/>
            </w:tcBorders>
          </w:tcPr>
          <w:p w14:paraId="1CB9A8D4" w14:textId="77777777" w:rsidR="00331E30" w:rsidRPr="007C0CE8" w:rsidRDefault="00331E30" w:rsidP="00493CF9">
            <w:pPr>
              <w:rPr>
                <w:rFonts w:asciiTheme="minorHAnsi" w:hAnsiTheme="minorHAnsi" w:cs="Arial"/>
                <w:color w:val="7030A0"/>
                <w:sz w:val="22"/>
                <w:szCs w:val="22"/>
              </w:rPr>
            </w:pPr>
          </w:p>
        </w:tc>
      </w:tr>
    </w:tbl>
    <w:p w14:paraId="02A8473E" w14:textId="77777777" w:rsidR="007B1E68" w:rsidRDefault="007B1E68">
      <w:pPr>
        <w:rPr>
          <w:rFonts w:asciiTheme="minorHAnsi" w:hAnsiTheme="minorHAnsi" w:cs="Arial"/>
          <w:b/>
          <w:bCs/>
          <w:color w:val="330066"/>
          <w:sz w:val="20"/>
          <w:szCs w:val="20"/>
        </w:rPr>
      </w:pPr>
    </w:p>
    <w:p w14:paraId="02A84740" w14:textId="10812A78" w:rsidR="00C13FE5" w:rsidRDefault="00C13FE5" w:rsidP="000E0FCD">
      <w:pPr>
        <w:rPr>
          <w:rFonts w:asciiTheme="minorHAnsi" w:hAnsiTheme="minorHAnsi" w:cs="Arial"/>
          <w:b/>
          <w:bCs/>
          <w:color w:val="330066"/>
          <w:sz w:val="20"/>
          <w:szCs w:val="20"/>
        </w:rPr>
      </w:pPr>
      <w:r>
        <w:rPr>
          <w:rFonts w:asciiTheme="minorHAnsi" w:hAnsiTheme="minorHAnsi" w:cs="Arial"/>
          <w:b/>
          <w:bCs/>
          <w:color w:val="330066"/>
          <w:sz w:val="20"/>
          <w:szCs w:val="20"/>
        </w:rPr>
        <w:br w:type="page"/>
      </w:r>
    </w:p>
    <w:p w14:paraId="02A84741" w14:textId="5A4083B6" w:rsidR="0000171D" w:rsidRPr="00664C10" w:rsidRDefault="00700092">
      <w:pPr>
        <w:rPr>
          <w:rFonts w:asciiTheme="minorHAnsi" w:hAnsiTheme="minorHAnsi" w:cs="Arial"/>
          <w:b/>
          <w:bCs/>
          <w:color w:val="330066"/>
          <w:sz w:val="20"/>
          <w:szCs w:val="20"/>
        </w:rPr>
      </w:pPr>
      <w:r>
        <w:rPr>
          <w:rFonts w:asciiTheme="minorHAnsi" w:hAnsiTheme="minorHAnsi" w:cs="Arial"/>
          <w:b/>
          <w:bCs/>
          <w:color w:val="330066"/>
          <w:sz w:val="20"/>
          <w:szCs w:val="20"/>
        </w:rPr>
        <w:lastRenderedPageBreak/>
        <w:t>9</w:t>
      </w:r>
      <w:r w:rsidR="0000171D" w:rsidRPr="00664C10">
        <w:rPr>
          <w:rFonts w:asciiTheme="minorHAnsi" w:hAnsiTheme="minorHAnsi" w:cs="Arial"/>
          <w:b/>
          <w:bCs/>
          <w:color w:val="330066"/>
          <w:sz w:val="20"/>
          <w:szCs w:val="20"/>
        </w:rPr>
        <w:t>. Ondertekening</w:t>
      </w:r>
    </w:p>
    <w:p w14:paraId="02A84742" w14:textId="77777777" w:rsidR="00C13FE5" w:rsidRDefault="00C13FE5"/>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9639"/>
      </w:tblGrid>
      <w:tr w:rsidR="0000171D" w:rsidRPr="00664C10" w14:paraId="02A84751" w14:textId="77777777">
        <w:trPr>
          <w:trHeight w:val="2398"/>
        </w:trPr>
        <w:tc>
          <w:tcPr>
            <w:tcW w:w="9639" w:type="dxa"/>
            <w:tcBorders>
              <w:top w:val="nil"/>
              <w:left w:val="nil"/>
              <w:bottom w:val="nil"/>
              <w:right w:val="nil"/>
            </w:tcBorders>
          </w:tcPr>
          <w:p w14:paraId="02A84743" w14:textId="77777777" w:rsidR="0000171D" w:rsidRPr="00664C10" w:rsidRDefault="0000171D">
            <w:pPr>
              <w:rPr>
                <w:rFonts w:asciiTheme="minorHAnsi" w:hAnsiTheme="minorHAnsi" w:cs="Arial"/>
                <w:color w:val="330066"/>
                <w:sz w:val="20"/>
                <w:szCs w:val="20"/>
              </w:rPr>
            </w:pPr>
            <w:r w:rsidRPr="00664C10">
              <w:rPr>
                <w:rFonts w:asciiTheme="minorHAnsi" w:hAnsiTheme="minorHAnsi" w:cs="Arial"/>
                <w:color w:val="330066"/>
                <w:sz w:val="20"/>
                <w:szCs w:val="20"/>
              </w:rPr>
              <w:t>Ondergetekenden verklaren dit aanvraagformulier en de bijbehorende bijlagen volledig en naar waarheid te hebben ingevuld.</w:t>
            </w:r>
          </w:p>
          <w:p w14:paraId="02A84744" w14:textId="77777777" w:rsidR="0000171D" w:rsidRPr="00664C10" w:rsidRDefault="0000171D">
            <w:pPr>
              <w:rPr>
                <w:rFonts w:asciiTheme="minorHAnsi" w:hAnsiTheme="minorHAnsi" w:cs="Arial"/>
                <w:color w:val="330066"/>
                <w:sz w:val="20"/>
                <w:szCs w:val="20"/>
              </w:rPr>
            </w:pPr>
          </w:p>
          <w:p w14:paraId="02A84745" w14:textId="77777777" w:rsidR="0000171D" w:rsidRPr="00664C10" w:rsidRDefault="0000171D">
            <w:pPr>
              <w:rPr>
                <w:rFonts w:asciiTheme="minorHAnsi" w:hAnsiTheme="minorHAnsi" w:cs="Arial"/>
                <w:color w:val="330066"/>
                <w:sz w:val="20"/>
                <w:szCs w:val="20"/>
              </w:rPr>
            </w:pPr>
            <w:r w:rsidRPr="00664C10">
              <w:rPr>
                <w:rFonts w:asciiTheme="minorHAnsi" w:hAnsiTheme="minorHAnsi" w:cs="Arial"/>
                <w:color w:val="330066"/>
                <w:sz w:val="20"/>
                <w:szCs w:val="20"/>
              </w:rPr>
              <w:t>Plaats</w:t>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t>Datum</w:t>
            </w:r>
            <w:r w:rsidRPr="00664C10">
              <w:rPr>
                <w:rFonts w:asciiTheme="minorHAnsi" w:hAnsiTheme="minorHAnsi" w:cs="Arial"/>
                <w:color w:val="330066"/>
                <w:sz w:val="20"/>
                <w:szCs w:val="20"/>
              </w:rPr>
              <w:tab/>
            </w:r>
          </w:p>
          <w:p w14:paraId="02A84746" w14:textId="77777777" w:rsidR="0000171D" w:rsidRPr="00664C10" w:rsidRDefault="0000171D">
            <w:pPr>
              <w:rPr>
                <w:rFonts w:asciiTheme="minorHAnsi" w:hAnsiTheme="minorHAnsi" w:cs="Arial"/>
                <w:color w:val="330066"/>
                <w:sz w:val="20"/>
                <w:szCs w:val="20"/>
              </w:rPr>
            </w:pPr>
          </w:p>
          <w:p w14:paraId="02A84747" w14:textId="77777777" w:rsidR="0000171D" w:rsidRPr="00664C10" w:rsidRDefault="0000171D">
            <w:pPr>
              <w:rPr>
                <w:rFonts w:asciiTheme="minorHAnsi" w:hAnsiTheme="minorHAnsi" w:cs="Arial"/>
                <w:color w:val="330066"/>
                <w:sz w:val="20"/>
                <w:szCs w:val="20"/>
              </w:rPr>
            </w:pPr>
          </w:p>
          <w:p w14:paraId="02A84748" w14:textId="77777777" w:rsidR="0000171D" w:rsidRPr="00664C10" w:rsidRDefault="0000171D">
            <w:pPr>
              <w:rPr>
                <w:rFonts w:asciiTheme="minorHAnsi" w:hAnsiTheme="minorHAnsi" w:cs="Arial"/>
                <w:color w:val="330066"/>
                <w:sz w:val="20"/>
                <w:szCs w:val="20"/>
              </w:rPr>
            </w:pPr>
            <w:r w:rsidRPr="00664C10">
              <w:rPr>
                <w:rFonts w:asciiTheme="minorHAnsi" w:hAnsiTheme="minorHAnsi" w:cs="Arial"/>
                <w:color w:val="330066"/>
                <w:sz w:val="20"/>
                <w:szCs w:val="20"/>
              </w:rPr>
              <w:t>Naam van beleidsbepaler</w:t>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t>Handtekening van beleidsbepaler</w:t>
            </w:r>
          </w:p>
          <w:p w14:paraId="02A84749" w14:textId="77777777" w:rsidR="0000171D" w:rsidRPr="00664C10" w:rsidRDefault="0000171D">
            <w:pPr>
              <w:rPr>
                <w:rFonts w:asciiTheme="minorHAnsi" w:hAnsiTheme="minorHAnsi" w:cs="Arial"/>
                <w:color w:val="330066"/>
                <w:sz w:val="20"/>
                <w:szCs w:val="20"/>
              </w:rPr>
            </w:pPr>
          </w:p>
          <w:p w14:paraId="02A8474A" w14:textId="77777777" w:rsidR="0000171D" w:rsidRPr="00664C10" w:rsidRDefault="0000171D">
            <w:pPr>
              <w:rPr>
                <w:rFonts w:asciiTheme="minorHAnsi" w:hAnsiTheme="minorHAnsi" w:cs="Arial"/>
                <w:color w:val="330066"/>
                <w:sz w:val="20"/>
                <w:szCs w:val="20"/>
              </w:rPr>
            </w:pPr>
          </w:p>
          <w:p w14:paraId="02A8474B" w14:textId="77777777" w:rsidR="0000171D" w:rsidRPr="00664C10" w:rsidRDefault="0000171D">
            <w:pPr>
              <w:rPr>
                <w:rFonts w:asciiTheme="minorHAnsi" w:hAnsiTheme="minorHAnsi" w:cs="Arial"/>
                <w:color w:val="330066"/>
                <w:sz w:val="20"/>
                <w:szCs w:val="20"/>
              </w:rPr>
            </w:pPr>
          </w:p>
          <w:p w14:paraId="02A8474C" w14:textId="77777777" w:rsidR="0000171D" w:rsidRPr="00664C10" w:rsidRDefault="0000171D">
            <w:pPr>
              <w:rPr>
                <w:rFonts w:asciiTheme="minorHAnsi" w:hAnsiTheme="minorHAnsi" w:cs="Arial"/>
                <w:color w:val="330066"/>
                <w:sz w:val="20"/>
                <w:szCs w:val="20"/>
              </w:rPr>
            </w:pPr>
            <w:r w:rsidRPr="00664C10">
              <w:rPr>
                <w:rFonts w:asciiTheme="minorHAnsi" w:hAnsiTheme="minorHAnsi" w:cs="Arial"/>
                <w:color w:val="330066"/>
                <w:sz w:val="20"/>
                <w:szCs w:val="20"/>
              </w:rPr>
              <w:t>Naam van beleidsbepaler</w:t>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r>
            <w:r w:rsidRPr="00664C10">
              <w:rPr>
                <w:rFonts w:asciiTheme="minorHAnsi" w:hAnsiTheme="minorHAnsi" w:cs="Arial"/>
                <w:color w:val="330066"/>
                <w:sz w:val="20"/>
                <w:szCs w:val="20"/>
              </w:rPr>
              <w:tab/>
              <w:t>Handtekening van beleidsbepaler</w:t>
            </w:r>
            <w:r w:rsidRPr="00664C10">
              <w:rPr>
                <w:rFonts w:asciiTheme="minorHAnsi" w:hAnsiTheme="minorHAnsi" w:cs="Arial"/>
                <w:color w:val="330066"/>
                <w:sz w:val="20"/>
                <w:szCs w:val="20"/>
              </w:rPr>
              <w:tab/>
            </w:r>
          </w:p>
          <w:p w14:paraId="02A8474D" w14:textId="77777777" w:rsidR="0000171D" w:rsidRPr="00664C10" w:rsidRDefault="0000171D">
            <w:pPr>
              <w:ind w:firstLine="708"/>
              <w:rPr>
                <w:rFonts w:asciiTheme="minorHAnsi" w:hAnsiTheme="minorHAnsi" w:cs="Arial"/>
                <w:color w:val="330066"/>
                <w:sz w:val="20"/>
                <w:szCs w:val="20"/>
              </w:rPr>
            </w:pPr>
          </w:p>
          <w:p w14:paraId="02A8474E" w14:textId="77777777" w:rsidR="0000171D" w:rsidRPr="00664C10" w:rsidRDefault="0000171D">
            <w:pPr>
              <w:ind w:firstLine="708"/>
              <w:rPr>
                <w:rFonts w:asciiTheme="minorHAnsi" w:hAnsiTheme="minorHAnsi" w:cs="Arial"/>
                <w:color w:val="330066"/>
                <w:sz w:val="20"/>
                <w:szCs w:val="20"/>
              </w:rPr>
            </w:pPr>
          </w:p>
          <w:p w14:paraId="02A8474F" w14:textId="77777777" w:rsidR="0000171D" w:rsidRPr="00664C10" w:rsidRDefault="0000171D">
            <w:pPr>
              <w:rPr>
                <w:rFonts w:asciiTheme="minorHAnsi" w:hAnsiTheme="minorHAnsi" w:cs="Arial"/>
                <w:color w:val="330066"/>
                <w:sz w:val="20"/>
                <w:szCs w:val="20"/>
              </w:rPr>
            </w:pPr>
          </w:p>
          <w:p w14:paraId="02A84750" w14:textId="77777777" w:rsidR="0000171D" w:rsidRPr="00664C10" w:rsidRDefault="00F11BA2" w:rsidP="007C0CE8">
            <w:pPr>
              <w:rPr>
                <w:rFonts w:asciiTheme="minorHAnsi" w:hAnsiTheme="minorHAnsi" w:cs="Arial"/>
                <w:color w:val="330066"/>
                <w:sz w:val="20"/>
                <w:szCs w:val="20"/>
              </w:rPr>
            </w:pPr>
            <w:r w:rsidRPr="00664C10">
              <w:rPr>
                <w:rFonts w:asciiTheme="minorHAnsi" w:hAnsiTheme="minorHAnsi" w:cs="Arial"/>
                <w:color w:val="330066"/>
                <w:sz w:val="20"/>
                <w:szCs w:val="20"/>
              </w:rPr>
              <w:t xml:space="preserve">Tenminste één van de onder </w:t>
            </w:r>
            <w:r w:rsidR="007C0CE8">
              <w:rPr>
                <w:rFonts w:asciiTheme="minorHAnsi" w:hAnsiTheme="minorHAnsi" w:cs="Arial"/>
                <w:color w:val="330066"/>
                <w:sz w:val="20"/>
                <w:szCs w:val="20"/>
              </w:rPr>
              <w:t>3</w:t>
            </w:r>
            <w:r w:rsidR="0000171D" w:rsidRPr="00664C10">
              <w:rPr>
                <w:rFonts w:asciiTheme="minorHAnsi" w:hAnsiTheme="minorHAnsi" w:cs="Arial"/>
                <w:color w:val="330066"/>
                <w:sz w:val="20"/>
                <w:szCs w:val="20"/>
              </w:rPr>
              <w:t>.1. genoemde personen ondertekent dit aanvraagformulier.</w:t>
            </w:r>
          </w:p>
        </w:tc>
      </w:tr>
    </w:tbl>
    <w:p w14:paraId="02A84752" w14:textId="77777777" w:rsidR="00F11BA2" w:rsidRPr="00664C10" w:rsidRDefault="00F11BA2">
      <w:pPr>
        <w:rPr>
          <w:rFonts w:asciiTheme="minorHAnsi" w:hAnsiTheme="minorHAnsi" w:cs="Arial"/>
          <w:b/>
          <w:bCs/>
          <w:color w:val="330066"/>
          <w:sz w:val="20"/>
          <w:szCs w:val="20"/>
        </w:rPr>
      </w:pPr>
    </w:p>
    <w:p w14:paraId="02A84753" w14:textId="77777777" w:rsidR="00E968EE" w:rsidRPr="00664C10" w:rsidRDefault="00E968EE">
      <w:pPr>
        <w:rPr>
          <w:rFonts w:asciiTheme="minorHAnsi" w:hAnsiTheme="minorHAnsi" w:cs="Arial"/>
          <w:b/>
          <w:bCs/>
          <w:color w:val="330066"/>
          <w:sz w:val="20"/>
          <w:szCs w:val="20"/>
        </w:rPr>
      </w:pPr>
    </w:p>
    <w:p w14:paraId="02A84754" w14:textId="77777777" w:rsidR="00194266" w:rsidRPr="00194266" w:rsidRDefault="00194266" w:rsidP="00194266">
      <w:pPr>
        <w:rPr>
          <w:rFonts w:asciiTheme="minorHAnsi" w:hAnsiTheme="minorHAnsi" w:cs="Arial"/>
          <w:b/>
          <w:bCs/>
          <w:color w:val="330066"/>
          <w:sz w:val="20"/>
          <w:szCs w:val="20"/>
        </w:rPr>
      </w:pPr>
      <w:r w:rsidRPr="00194266">
        <w:rPr>
          <w:rFonts w:asciiTheme="minorHAnsi" w:hAnsiTheme="minorHAnsi" w:cs="Arial"/>
          <w:b/>
          <w:bCs/>
          <w:color w:val="330066"/>
          <w:sz w:val="20"/>
          <w:szCs w:val="20"/>
        </w:rPr>
        <w:t xml:space="preserve">Stuur dit formulier ingevuld en ondertekend per post of per e-mail. </w:t>
      </w:r>
    </w:p>
    <w:p w14:paraId="02A84755" w14:textId="77777777" w:rsidR="00194266" w:rsidRPr="00194266" w:rsidRDefault="00194266" w:rsidP="00194266">
      <w:pPr>
        <w:rPr>
          <w:rFonts w:asciiTheme="minorHAnsi" w:hAnsiTheme="minorHAnsi" w:cs="Arial"/>
          <w:bCs/>
          <w:color w:val="330066"/>
          <w:sz w:val="20"/>
          <w:szCs w:val="20"/>
        </w:rPr>
      </w:pPr>
    </w:p>
    <w:p w14:paraId="02A84756" w14:textId="77777777" w:rsidR="00194266" w:rsidRPr="00194266" w:rsidRDefault="00194266" w:rsidP="00194266">
      <w:pPr>
        <w:rPr>
          <w:rFonts w:asciiTheme="minorHAnsi" w:hAnsiTheme="minorHAnsi" w:cs="Arial"/>
          <w:b/>
          <w:bCs/>
          <w:color w:val="330066"/>
          <w:sz w:val="20"/>
          <w:szCs w:val="20"/>
        </w:rPr>
      </w:pPr>
      <w:r w:rsidRPr="00194266">
        <w:rPr>
          <w:rFonts w:asciiTheme="minorHAnsi" w:hAnsiTheme="minorHAnsi" w:cs="Arial"/>
          <w:b/>
          <w:bCs/>
          <w:color w:val="330066"/>
          <w:sz w:val="20"/>
          <w:szCs w:val="20"/>
        </w:rPr>
        <w:t>Postadres</w:t>
      </w:r>
    </w:p>
    <w:p w14:paraId="02A84757" w14:textId="77777777"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Cs/>
          <w:color w:val="330066"/>
          <w:sz w:val="20"/>
          <w:szCs w:val="20"/>
        </w:rPr>
        <w:t>Autoriteit Financiële Markten</w:t>
      </w:r>
    </w:p>
    <w:p w14:paraId="02A84758" w14:textId="57DA31DA"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Cs/>
          <w:color w:val="330066"/>
          <w:sz w:val="20"/>
          <w:szCs w:val="20"/>
        </w:rPr>
        <w:t xml:space="preserve">T.a.v. team </w:t>
      </w:r>
      <w:proofErr w:type="spellStart"/>
      <w:r w:rsidRPr="00194266">
        <w:rPr>
          <w:rFonts w:asciiTheme="minorHAnsi" w:hAnsiTheme="minorHAnsi" w:cs="Arial"/>
          <w:bCs/>
          <w:color w:val="330066"/>
          <w:sz w:val="20"/>
          <w:szCs w:val="20"/>
        </w:rPr>
        <w:t>Vergunningzaken</w:t>
      </w:r>
      <w:proofErr w:type="spellEnd"/>
      <w:r w:rsidRPr="00194266">
        <w:rPr>
          <w:rFonts w:asciiTheme="minorHAnsi" w:hAnsiTheme="minorHAnsi" w:cs="Arial"/>
          <w:bCs/>
          <w:color w:val="330066"/>
          <w:sz w:val="20"/>
          <w:szCs w:val="20"/>
        </w:rPr>
        <w:t xml:space="preserve"> </w:t>
      </w:r>
    </w:p>
    <w:p w14:paraId="02A84759" w14:textId="77777777"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Cs/>
          <w:color w:val="330066"/>
          <w:sz w:val="20"/>
          <w:szCs w:val="20"/>
        </w:rPr>
        <w:t xml:space="preserve">Vijzelgracht 50 </w:t>
      </w:r>
    </w:p>
    <w:p w14:paraId="02A8475A" w14:textId="77777777"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Cs/>
          <w:color w:val="330066"/>
          <w:sz w:val="20"/>
          <w:szCs w:val="20"/>
        </w:rPr>
        <w:t>Postbus 11723</w:t>
      </w:r>
    </w:p>
    <w:p w14:paraId="02A8475B" w14:textId="77777777"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Cs/>
          <w:color w:val="330066"/>
          <w:sz w:val="20"/>
          <w:szCs w:val="20"/>
        </w:rPr>
        <w:t>1001 GS Amsterdam</w:t>
      </w:r>
      <w:r>
        <w:rPr>
          <w:rFonts w:asciiTheme="minorHAnsi" w:hAnsiTheme="minorHAnsi" w:cs="Arial"/>
          <w:bCs/>
          <w:color w:val="330066"/>
          <w:sz w:val="20"/>
          <w:szCs w:val="20"/>
        </w:rPr>
        <w:br/>
      </w:r>
    </w:p>
    <w:p w14:paraId="02A8475C" w14:textId="77777777" w:rsidR="00194266" w:rsidRPr="00194266" w:rsidRDefault="00194266" w:rsidP="00194266">
      <w:pPr>
        <w:rPr>
          <w:rFonts w:asciiTheme="minorHAnsi" w:hAnsiTheme="minorHAnsi" w:cs="Arial"/>
          <w:bCs/>
          <w:color w:val="330066"/>
          <w:sz w:val="20"/>
          <w:szCs w:val="20"/>
        </w:rPr>
      </w:pPr>
      <w:r w:rsidRPr="00194266">
        <w:rPr>
          <w:rFonts w:asciiTheme="minorHAnsi" w:hAnsiTheme="minorHAnsi" w:cs="Arial"/>
          <w:b/>
          <w:bCs/>
          <w:color w:val="330066"/>
          <w:sz w:val="20"/>
          <w:szCs w:val="20"/>
        </w:rPr>
        <w:t>E-mailadres</w:t>
      </w:r>
      <w:r w:rsidRPr="00194266">
        <w:rPr>
          <w:rFonts w:asciiTheme="minorHAnsi" w:hAnsiTheme="minorHAnsi" w:cs="Arial"/>
          <w:bCs/>
          <w:color w:val="330066"/>
          <w:sz w:val="20"/>
          <w:szCs w:val="20"/>
        </w:rPr>
        <w:t>: ondernemersloket@afm.nl</w:t>
      </w:r>
    </w:p>
    <w:p w14:paraId="02A8475D" w14:textId="77777777" w:rsidR="00194266" w:rsidRDefault="00194266">
      <w:pPr>
        <w:rPr>
          <w:rFonts w:asciiTheme="minorHAnsi" w:hAnsiTheme="minorHAnsi" w:cs="Arial"/>
          <w:b/>
          <w:bCs/>
          <w:color w:val="330066"/>
          <w:sz w:val="20"/>
          <w:szCs w:val="20"/>
        </w:rPr>
      </w:pPr>
      <w:r>
        <w:rPr>
          <w:rFonts w:asciiTheme="minorHAnsi" w:hAnsiTheme="minorHAnsi" w:cs="Arial"/>
          <w:b/>
          <w:bCs/>
          <w:color w:val="330066"/>
          <w:sz w:val="20"/>
          <w:szCs w:val="20"/>
        </w:rPr>
        <w:br w:type="page"/>
      </w:r>
    </w:p>
    <w:p w14:paraId="464D427F" w14:textId="52ABCE99" w:rsidR="00CF0D9A" w:rsidRDefault="00CF0D9A">
      <w:pPr>
        <w:rPr>
          <w:rFonts w:asciiTheme="minorHAnsi" w:hAnsiTheme="minorHAnsi" w:cs="Arial"/>
          <w:b/>
          <w:bCs/>
          <w:color w:val="330066"/>
          <w:sz w:val="20"/>
          <w:szCs w:val="20"/>
        </w:rPr>
      </w:pPr>
      <w:r>
        <w:rPr>
          <w:rFonts w:asciiTheme="minorHAnsi" w:hAnsiTheme="minorHAnsi" w:cs="Arial"/>
          <w:b/>
          <w:bCs/>
          <w:color w:val="330066"/>
          <w:sz w:val="20"/>
          <w:szCs w:val="20"/>
        </w:rPr>
        <w:lastRenderedPageBreak/>
        <w:t>Bijla</w:t>
      </w:r>
      <w:r w:rsidR="00244A26">
        <w:rPr>
          <w:rFonts w:asciiTheme="minorHAnsi" w:hAnsiTheme="minorHAnsi" w:cs="Arial"/>
          <w:b/>
          <w:bCs/>
          <w:color w:val="330066"/>
          <w:sz w:val="20"/>
          <w:szCs w:val="20"/>
        </w:rPr>
        <w:t>gen</w:t>
      </w:r>
    </w:p>
    <w:p w14:paraId="2B05DDB4" w14:textId="77777777" w:rsidR="00CF0D9A" w:rsidRDefault="00CF0D9A">
      <w:pPr>
        <w:rPr>
          <w:rFonts w:asciiTheme="minorHAnsi" w:hAnsiTheme="minorHAnsi" w:cs="Arial"/>
          <w:b/>
          <w:bCs/>
          <w:color w:val="330066"/>
          <w:sz w:val="20"/>
          <w:szCs w:val="20"/>
        </w:rPr>
      </w:pPr>
    </w:p>
    <w:p w14:paraId="02A8475E" w14:textId="4FBEA7F1" w:rsidR="0000171D" w:rsidRPr="00244A26" w:rsidRDefault="00CF0D9A">
      <w:pPr>
        <w:rPr>
          <w:rFonts w:asciiTheme="minorHAnsi" w:hAnsiTheme="minorHAnsi" w:cs="Arial"/>
          <w:b/>
          <w:bCs/>
          <w:color w:val="330066"/>
          <w:sz w:val="19"/>
          <w:szCs w:val="19"/>
        </w:rPr>
      </w:pPr>
      <w:r w:rsidRPr="00244A26">
        <w:rPr>
          <w:rFonts w:asciiTheme="minorHAnsi" w:hAnsiTheme="minorHAnsi" w:cs="Arial"/>
          <w:b/>
          <w:bCs/>
          <w:color w:val="330066"/>
          <w:sz w:val="19"/>
          <w:szCs w:val="19"/>
        </w:rPr>
        <w:t>1</w:t>
      </w:r>
      <w:r w:rsidR="0000171D" w:rsidRPr="00244A26">
        <w:rPr>
          <w:rFonts w:asciiTheme="minorHAnsi" w:hAnsiTheme="minorHAnsi" w:cs="Arial"/>
          <w:b/>
          <w:bCs/>
          <w:color w:val="330066"/>
          <w:sz w:val="19"/>
          <w:szCs w:val="19"/>
        </w:rPr>
        <w:t xml:space="preserve">. </w:t>
      </w:r>
      <w:r w:rsidR="00797589" w:rsidRPr="00244A26">
        <w:rPr>
          <w:rFonts w:asciiTheme="minorHAnsi" w:hAnsiTheme="minorHAnsi" w:cs="Arial"/>
          <w:b/>
          <w:bCs/>
          <w:color w:val="330066"/>
          <w:sz w:val="19"/>
          <w:szCs w:val="19"/>
        </w:rPr>
        <w:t xml:space="preserve">Beperkingen en voorschriften die </w:t>
      </w:r>
      <w:r w:rsidR="00325CFB" w:rsidRPr="00244A26">
        <w:rPr>
          <w:rFonts w:asciiTheme="minorHAnsi" w:hAnsiTheme="minorHAnsi" w:cs="Arial"/>
          <w:b/>
          <w:bCs/>
          <w:color w:val="330066"/>
          <w:sz w:val="19"/>
          <w:szCs w:val="19"/>
        </w:rPr>
        <w:t xml:space="preserve">doorgaans </w:t>
      </w:r>
      <w:r w:rsidR="00797589" w:rsidRPr="00244A26">
        <w:rPr>
          <w:rFonts w:asciiTheme="minorHAnsi" w:hAnsiTheme="minorHAnsi" w:cs="Arial"/>
          <w:b/>
          <w:bCs/>
          <w:color w:val="330066"/>
          <w:sz w:val="19"/>
          <w:szCs w:val="19"/>
        </w:rPr>
        <w:t xml:space="preserve">aan een ontheffing </w:t>
      </w:r>
      <w:r w:rsidR="009F7432" w:rsidRPr="00244A26">
        <w:rPr>
          <w:rFonts w:asciiTheme="minorHAnsi" w:hAnsiTheme="minorHAnsi" w:cs="Arial"/>
          <w:b/>
          <w:bCs/>
          <w:color w:val="330066"/>
          <w:sz w:val="19"/>
          <w:szCs w:val="19"/>
        </w:rPr>
        <w:t xml:space="preserve">bemiddelen in opvorderbare gelden </w:t>
      </w:r>
      <w:r w:rsidR="00797589" w:rsidRPr="00244A26">
        <w:rPr>
          <w:rFonts w:asciiTheme="minorHAnsi" w:hAnsiTheme="minorHAnsi" w:cs="Arial"/>
          <w:b/>
          <w:bCs/>
          <w:color w:val="330066"/>
          <w:sz w:val="19"/>
          <w:szCs w:val="19"/>
        </w:rPr>
        <w:t>worden verbonden</w:t>
      </w:r>
      <w:r w:rsidR="0017180B" w:rsidRPr="00244A26">
        <w:rPr>
          <w:rFonts w:asciiTheme="minorHAnsi" w:hAnsiTheme="minorHAnsi" w:cs="Arial"/>
          <w:b/>
          <w:bCs/>
          <w:color w:val="330066"/>
          <w:sz w:val="19"/>
          <w:szCs w:val="19"/>
        </w:rPr>
        <w:t xml:space="preserve"> </w:t>
      </w:r>
    </w:p>
    <w:p w14:paraId="02A8475F" w14:textId="77777777" w:rsidR="0000171D" w:rsidRPr="00244A26" w:rsidRDefault="0000171D">
      <w:pPr>
        <w:rPr>
          <w:rFonts w:asciiTheme="minorHAnsi" w:hAnsiTheme="minorHAnsi" w:cs="Arial"/>
          <w:color w:val="330066"/>
          <w:sz w:val="19"/>
          <w:szCs w:val="19"/>
        </w:rPr>
      </w:pPr>
    </w:p>
    <w:p w14:paraId="216BA5E3" w14:textId="4E8A63AF" w:rsidR="00797589" w:rsidRPr="00244A26" w:rsidRDefault="00797589" w:rsidP="00797589">
      <w:p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Een eventueel te verlenen ontheffing </w:t>
      </w:r>
      <w:r w:rsidR="00325CFB" w:rsidRPr="00244A26">
        <w:rPr>
          <w:rFonts w:asciiTheme="minorHAnsi" w:eastAsia="Times" w:hAnsiTheme="minorHAnsi" w:cs="Arial"/>
          <w:color w:val="7030A0"/>
          <w:sz w:val="19"/>
          <w:szCs w:val="19"/>
        </w:rPr>
        <w:t>wordt doorgaans beperkt</w:t>
      </w:r>
      <w:r w:rsidRPr="00244A26">
        <w:rPr>
          <w:rFonts w:asciiTheme="minorHAnsi" w:eastAsia="Times" w:hAnsiTheme="minorHAnsi" w:cs="Arial"/>
          <w:color w:val="7030A0"/>
          <w:sz w:val="19"/>
          <w:szCs w:val="19"/>
        </w:rPr>
        <w:t xml:space="preserve"> tot het bemiddelen in </w:t>
      </w:r>
      <w:proofErr w:type="spellStart"/>
      <w:r w:rsidRPr="00244A26">
        <w:rPr>
          <w:rFonts w:asciiTheme="minorHAnsi" w:eastAsia="Times" w:hAnsiTheme="minorHAnsi" w:cs="Arial"/>
          <w:color w:val="7030A0"/>
          <w:sz w:val="19"/>
          <w:szCs w:val="19"/>
        </w:rPr>
        <w:t>leningovereenkomsten</w:t>
      </w:r>
      <w:proofErr w:type="spellEnd"/>
      <w:r w:rsidRPr="00244A26">
        <w:rPr>
          <w:rFonts w:asciiTheme="minorHAnsi" w:eastAsia="Times" w:hAnsiTheme="minorHAnsi" w:cs="Arial"/>
          <w:color w:val="7030A0"/>
          <w:sz w:val="19"/>
          <w:szCs w:val="19"/>
        </w:rPr>
        <w:t xml:space="preserve"> aan ondernemingen.</w:t>
      </w:r>
    </w:p>
    <w:p w14:paraId="39C7CB69" w14:textId="77777777" w:rsidR="00797589" w:rsidRPr="00244A26" w:rsidRDefault="00797589" w:rsidP="00797589">
      <w:pPr>
        <w:rPr>
          <w:rFonts w:asciiTheme="minorHAnsi" w:eastAsia="Times" w:hAnsiTheme="minorHAnsi" w:cs="Arial"/>
          <w:color w:val="7030A0"/>
          <w:sz w:val="19"/>
          <w:szCs w:val="19"/>
        </w:rPr>
      </w:pPr>
    </w:p>
    <w:p w14:paraId="40D33BBC" w14:textId="77777777" w:rsidR="00797589" w:rsidRPr="00244A26" w:rsidRDefault="00797589" w:rsidP="00797589">
      <w:p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Voorschriften ten aanzien van de bedrijfsvoering</w:t>
      </w:r>
    </w:p>
    <w:p w14:paraId="02A764CE" w14:textId="100C4F13"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Investeringsgrenzen en crowdfunding investeerderstoets voor consumenten</w:t>
      </w:r>
    </w:p>
    <w:p w14:paraId="6AD2ED94" w14:textId="7B1C0653" w:rsidR="00797589" w:rsidRPr="00244A26" w:rsidRDefault="00797589" w:rsidP="00F57F19">
      <w:pPr>
        <w:numPr>
          <w:ilvl w:val="0"/>
          <w:numId w:val="8"/>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Een consument kan via het platform in totaal niet meer dan €80.000</w:t>
      </w:r>
      <w:r w:rsidR="000E7F96">
        <w:rPr>
          <w:rFonts w:asciiTheme="minorHAnsi" w:eastAsia="Times" w:hAnsiTheme="minorHAnsi" w:cs="Arial"/>
          <w:color w:val="7030A0"/>
          <w:sz w:val="19"/>
          <w:szCs w:val="19"/>
        </w:rPr>
        <w:t>,-</w:t>
      </w:r>
      <w:r w:rsidRPr="00244A26">
        <w:rPr>
          <w:rFonts w:asciiTheme="minorHAnsi" w:eastAsia="Times" w:hAnsiTheme="minorHAnsi" w:cs="Arial"/>
          <w:color w:val="7030A0"/>
          <w:sz w:val="19"/>
          <w:szCs w:val="19"/>
        </w:rPr>
        <w:t xml:space="preserve"> investeren in leningen</w:t>
      </w:r>
      <w:r w:rsidR="00325CFB" w:rsidRPr="00244A26">
        <w:rPr>
          <w:rFonts w:asciiTheme="minorHAnsi" w:eastAsia="Times" w:hAnsiTheme="minorHAnsi" w:cs="Arial"/>
          <w:color w:val="7030A0"/>
          <w:sz w:val="19"/>
          <w:szCs w:val="19"/>
        </w:rPr>
        <w:t>;</w:t>
      </w:r>
    </w:p>
    <w:p w14:paraId="38F13031" w14:textId="53E55752" w:rsidR="00797589" w:rsidRPr="00244A26" w:rsidRDefault="00797589" w:rsidP="00F57F19">
      <w:pPr>
        <w:numPr>
          <w:ilvl w:val="0"/>
          <w:numId w:val="8"/>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Voorafgaand aan een investering waarbij het totaal geïnvesteerde bedrag via het platform het bedrag van €500</w:t>
      </w:r>
      <w:r w:rsidR="000E7F96">
        <w:rPr>
          <w:rFonts w:asciiTheme="minorHAnsi" w:eastAsia="Times" w:hAnsiTheme="minorHAnsi" w:cs="Arial"/>
          <w:color w:val="7030A0"/>
          <w:sz w:val="19"/>
          <w:szCs w:val="19"/>
        </w:rPr>
        <w:t>,-</w:t>
      </w:r>
      <w:r w:rsidRPr="00244A26">
        <w:rPr>
          <w:rFonts w:asciiTheme="minorHAnsi" w:eastAsia="Times" w:hAnsiTheme="minorHAnsi" w:cs="Arial"/>
          <w:color w:val="7030A0"/>
          <w:sz w:val="19"/>
          <w:szCs w:val="19"/>
        </w:rPr>
        <w:t xml:space="preserve"> voor het eerst overschrijdt, moet het platform consumenten een volledige crowdfunding investeerderstoets</w:t>
      </w:r>
      <w:r w:rsidRPr="00244A26">
        <w:rPr>
          <w:rStyle w:val="Voetnootmarkering"/>
          <w:rFonts w:asciiTheme="minorHAnsi" w:eastAsia="Times" w:hAnsiTheme="minorHAnsi" w:cs="Arial"/>
          <w:color w:val="7030A0"/>
          <w:sz w:val="19"/>
          <w:szCs w:val="19"/>
        </w:rPr>
        <w:footnoteReference w:id="2"/>
      </w:r>
      <w:r w:rsidRPr="00244A26">
        <w:rPr>
          <w:rFonts w:asciiTheme="minorHAnsi" w:eastAsia="Times" w:hAnsiTheme="minorHAnsi" w:cs="Arial"/>
          <w:color w:val="7030A0"/>
          <w:sz w:val="19"/>
          <w:szCs w:val="19"/>
        </w:rPr>
        <w:t xml:space="preserve"> afnemen; </w:t>
      </w:r>
    </w:p>
    <w:p w14:paraId="43824750" w14:textId="70348C35" w:rsidR="004D30C3" w:rsidRPr="004D30C3" w:rsidRDefault="00797589" w:rsidP="004D30C3">
      <w:pPr>
        <w:numPr>
          <w:ilvl w:val="0"/>
          <w:numId w:val="8"/>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Bij iedere volgende investering waarbij het totaal geïnvesteerde bedrag via het platform het bedrag van</w:t>
      </w:r>
      <w:r w:rsidR="004D30C3">
        <w:rPr>
          <w:rFonts w:asciiTheme="minorHAnsi" w:eastAsia="Times" w:hAnsiTheme="minorHAnsi" w:cs="Arial"/>
          <w:color w:val="7030A0"/>
          <w:sz w:val="19"/>
          <w:szCs w:val="19"/>
        </w:rPr>
        <w:t xml:space="preserve"> respectievelijk</w:t>
      </w:r>
      <w:r w:rsidRPr="00244A26">
        <w:rPr>
          <w:rFonts w:asciiTheme="minorHAnsi" w:eastAsia="Times" w:hAnsiTheme="minorHAnsi" w:cs="Arial"/>
          <w:color w:val="7030A0"/>
          <w:sz w:val="19"/>
          <w:szCs w:val="19"/>
        </w:rPr>
        <w:t xml:space="preserve"> €5.000</w:t>
      </w:r>
      <w:r w:rsidR="000E7F96">
        <w:rPr>
          <w:rFonts w:asciiTheme="minorHAnsi" w:eastAsia="Times" w:hAnsiTheme="minorHAnsi" w:cs="Arial"/>
          <w:color w:val="7030A0"/>
          <w:sz w:val="19"/>
          <w:szCs w:val="19"/>
        </w:rPr>
        <w:t>,-</w:t>
      </w:r>
      <w:r w:rsidR="004D30C3">
        <w:rPr>
          <w:rFonts w:asciiTheme="minorHAnsi" w:eastAsia="Times" w:hAnsiTheme="minorHAnsi" w:cs="Arial"/>
          <w:color w:val="7030A0"/>
          <w:sz w:val="19"/>
          <w:szCs w:val="19"/>
        </w:rPr>
        <w:t>, €10.000</w:t>
      </w:r>
      <w:r w:rsidR="000E7F96">
        <w:rPr>
          <w:rFonts w:asciiTheme="minorHAnsi" w:eastAsia="Times" w:hAnsiTheme="minorHAnsi" w:cs="Arial"/>
          <w:color w:val="7030A0"/>
          <w:sz w:val="19"/>
          <w:szCs w:val="19"/>
        </w:rPr>
        <w:t>,-</w:t>
      </w:r>
      <w:r w:rsidR="004D30C3">
        <w:rPr>
          <w:rFonts w:asciiTheme="minorHAnsi" w:eastAsia="Times" w:hAnsiTheme="minorHAnsi" w:cs="Arial"/>
          <w:color w:val="7030A0"/>
          <w:sz w:val="19"/>
          <w:szCs w:val="19"/>
        </w:rPr>
        <w:t>, €20.000</w:t>
      </w:r>
      <w:r w:rsidR="000E7F96">
        <w:rPr>
          <w:rFonts w:asciiTheme="minorHAnsi" w:eastAsia="Times" w:hAnsiTheme="minorHAnsi" w:cs="Arial"/>
          <w:color w:val="7030A0"/>
          <w:sz w:val="19"/>
          <w:szCs w:val="19"/>
        </w:rPr>
        <w:t>,-</w:t>
      </w:r>
      <w:r w:rsidR="004D30C3">
        <w:rPr>
          <w:rFonts w:asciiTheme="minorHAnsi" w:eastAsia="Times" w:hAnsiTheme="minorHAnsi" w:cs="Arial"/>
          <w:color w:val="7030A0"/>
          <w:sz w:val="19"/>
          <w:szCs w:val="19"/>
        </w:rPr>
        <w:t xml:space="preserve"> en €40.000</w:t>
      </w:r>
      <w:r w:rsidR="000E7F96">
        <w:rPr>
          <w:rFonts w:asciiTheme="minorHAnsi" w:eastAsia="Times" w:hAnsiTheme="minorHAnsi" w:cs="Arial"/>
          <w:color w:val="7030A0"/>
          <w:sz w:val="19"/>
          <w:szCs w:val="19"/>
        </w:rPr>
        <w:t>,-</w:t>
      </w:r>
      <w:r w:rsidRPr="00244A26">
        <w:rPr>
          <w:rFonts w:asciiTheme="minorHAnsi" w:eastAsia="Times" w:hAnsiTheme="minorHAnsi" w:cs="Arial"/>
          <w:color w:val="7030A0"/>
          <w:sz w:val="19"/>
          <w:szCs w:val="19"/>
        </w:rPr>
        <w:t xml:space="preserve">  overschrijdt, moet de crowdfunding investeerderstoets worden herhaald. Het platform mag bij een herhaalde crowdfunding investeerderstoets volstaan met vragen over het vrij </w:t>
      </w:r>
      <w:proofErr w:type="spellStart"/>
      <w:r w:rsidRPr="00244A26">
        <w:rPr>
          <w:rFonts w:asciiTheme="minorHAnsi" w:eastAsia="Times" w:hAnsiTheme="minorHAnsi" w:cs="Arial"/>
          <w:color w:val="7030A0"/>
          <w:sz w:val="19"/>
          <w:szCs w:val="19"/>
        </w:rPr>
        <w:t>belegbaar</w:t>
      </w:r>
      <w:proofErr w:type="spellEnd"/>
      <w:r w:rsidRPr="00244A26">
        <w:rPr>
          <w:rFonts w:asciiTheme="minorHAnsi" w:eastAsia="Times" w:hAnsiTheme="minorHAnsi" w:cs="Arial"/>
          <w:color w:val="7030A0"/>
          <w:sz w:val="19"/>
          <w:szCs w:val="19"/>
        </w:rPr>
        <w:t xml:space="preserve"> vermogen</w:t>
      </w:r>
      <w:r w:rsidR="004D30C3" w:rsidRPr="004D30C3">
        <w:rPr>
          <w:rFonts w:asciiTheme="minorHAnsi" w:eastAsia="Times" w:hAnsiTheme="minorHAnsi" w:cs="Arial"/>
          <w:color w:val="7030A0"/>
          <w:sz w:val="19"/>
          <w:szCs w:val="19"/>
          <w:vertAlign w:val="superscript"/>
        </w:rPr>
        <w:footnoteReference w:id="3"/>
      </w:r>
      <w:r w:rsidRPr="00244A26">
        <w:rPr>
          <w:rFonts w:asciiTheme="minorHAnsi" w:eastAsia="Times" w:hAnsiTheme="minorHAnsi" w:cs="Arial"/>
          <w:color w:val="7030A0"/>
          <w:sz w:val="19"/>
          <w:szCs w:val="19"/>
        </w:rPr>
        <w:t xml:space="preserve"> van de consument en het platform wijst de consument op de risico’s die gepaard gaan met beleggen in crowdfunding. </w:t>
      </w:r>
    </w:p>
    <w:p w14:paraId="10813A96" w14:textId="0B286D9B" w:rsidR="004D30C3" w:rsidRPr="004D30C3" w:rsidRDefault="004D30C3" w:rsidP="004D30C3">
      <w:pPr>
        <w:ind w:left="1080"/>
        <w:rPr>
          <w:rFonts w:asciiTheme="minorHAnsi" w:eastAsia="Times" w:hAnsiTheme="minorHAnsi" w:cs="Arial"/>
          <w:color w:val="7030A0"/>
          <w:sz w:val="19"/>
          <w:szCs w:val="19"/>
        </w:rPr>
      </w:pPr>
      <w:r w:rsidRPr="004D30C3">
        <w:rPr>
          <w:rFonts w:asciiTheme="minorHAnsi" w:eastAsia="Times" w:hAnsiTheme="minorHAnsi" w:cs="Arial"/>
          <w:color w:val="7030A0"/>
          <w:sz w:val="19"/>
          <w:szCs w:val="19"/>
        </w:rPr>
        <w:t xml:space="preserve">In het bijzonder wijst </w:t>
      </w:r>
      <w:r w:rsidR="000E7F96">
        <w:rPr>
          <w:rFonts w:asciiTheme="minorHAnsi" w:eastAsia="Times" w:hAnsiTheme="minorHAnsi" w:cs="Arial"/>
          <w:color w:val="7030A0"/>
          <w:sz w:val="19"/>
          <w:szCs w:val="19"/>
        </w:rPr>
        <w:t>het platform</w:t>
      </w:r>
      <w:r w:rsidRPr="004D30C3">
        <w:rPr>
          <w:rFonts w:asciiTheme="minorHAnsi" w:eastAsia="Times" w:hAnsiTheme="minorHAnsi" w:cs="Arial"/>
          <w:color w:val="7030A0"/>
          <w:sz w:val="19"/>
          <w:szCs w:val="19"/>
        </w:rPr>
        <w:t xml:space="preserve"> actief op het advies van de AFM om maximaal 10% van het vrij </w:t>
      </w:r>
      <w:proofErr w:type="spellStart"/>
      <w:r w:rsidRPr="004D30C3">
        <w:rPr>
          <w:rFonts w:asciiTheme="minorHAnsi" w:eastAsia="Times" w:hAnsiTheme="minorHAnsi" w:cs="Arial"/>
          <w:color w:val="7030A0"/>
          <w:sz w:val="19"/>
          <w:szCs w:val="19"/>
        </w:rPr>
        <w:t>belegbaar</w:t>
      </w:r>
      <w:proofErr w:type="spellEnd"/>
      <w:r w:rsidRPr="004D30C3">
        <w:rPr>
          <w:rFonts w:asciiTheme="minorHAnsi" w:eastAsia="Times" w:hAnsiTheme="minorHAnsi" w:cs="Arial"/>
          <w:color w:val="7030A0"/>
          <w:sz w:val="19"/>
          <w:szCs w:val="19"/>
        </w:rPr>
        <w:t xml:space="preserve"> vermogen te investeren in crowdfunding;</w:t>
      </w:r>
    </w:p>
    <w:p w14:paraId="07871722" w14:textId="18A86D99" w:rsidR="00797589" w:rsidRPr="00244A26" w:rsidRDefault="00797589" w:rsidP="00F57F19">
      <w:pPr>
        <w:numPr>
          <w:ilvl w:val="0"/>
          <w:numId w:val="8"/>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Een positieve uitslag van zowel de volledige als de herhaalde crowdfunding investeerderstoets moet objectief worden meegedeeld aan de consument. Na een negatieve uitslag kan de consument pas investeren nadat het platform de consument actief heeft gewezen op de risico’s. De uitslag van de crowdfunding investeerderstoets is niet bindend.</w:t>
      </w:r>
    </w:p>
    <w:p w14:paraId="648F1D3C" w14:textId="77777777" w:rsidR="00797589" w:rsidRPr="00244A26" w:rsidRDefault="00797589" w:rsidP="00797589">
      <w:pPr>
        <w:rPr>
          <w:rFonts w:asciiTheme="minorHAnsi" w:eastAsia="Times" w:hAnsiTheme="minorHAnsi" w:cs="Arial"/>
          <w:color w:val="7030A0"/>
          <w:sz w:val="19"/>
          <w:szCs w:val="19"/>
        </w:rPr>
      </w:pPr>
    </w:p>
    <w:p w14:paraId="6161753D" w14:textId="429CEECF" w:rsidR="00797589" w:rsidRDefault="004D30C3" w:rsidP="00F57F19">
      <w:pPr>
        <w:numPr>
          <w:ilvl w:val="0"/>
          <w:numId w:val="6"/>
        </w:numPr>
        <w:rPr>
          <w:rFonts w:asciiTheme="minorHAnsi" w:eastAsia="Times" w:hAnsiTheme="minorHAnsi" w:cs="Arial"/>
          <w:color w:val="7030A0"/>
          <w:sz w:val="19"/>
          <w:szCs w:val="19"/>
        </w:rPr>
      </w:pPr>
      <w:r>
        <w:rPr>
          <w:rFonts w:asciiTheme="minorHAnsi" w:eastAsia="Times" w:hAnsiTheme="minorHAnsi" w:cs="Arial"/>
          <w:color w:val="7030A0"/>
          <w:sz w:val="19"/>
          <w:szCs w:val="19"/>
        </w:rPr>
        <w:t xml:space="preserve">a. </w:t>
      </w:r>
      <w:r w:rsidR="00797589" w:rsidRPr="00244A26">
        <w:rPr>
          <w:rFonts w:asciiTheme="minorHAnsi" w:eastAsia="Times" w:hAnsiTheme="minorHAnsi" w:cs="Arial"/>
          <w:color w:val="7030A0"/>
          <w:sz w:val="19"/>
          <w:szCs w:val="19"/>
        </w:rPr>
        <w:t>Een consument heeft de mogelijkheid om een investering actief te bevestigen dan wel binnen 24 uur te ontbinden</w:t>
      </w:r>
      <w:r w:rsidR="00797589" w:rsidRPr="00244A26">
        <w:rPr>
          <w:rStyle w:val="Voetnootmarkering"/>
          <w:rFonts w:asciiTheme="minorHAnsi" w:eastAsia="Times" w:hAnsiTheme="minorHAnsi" w:cs="Arial"/>
          <w:color w:val="7030A0"/>
          <w:sz w:val="19"/>
          <w:szCs w:val="19"/>
        </w:rPr>
        <w:footnoteReference w:id="4"/>
      </w:r>
      <w:r w:rsidR="00797589" w:rsidRPr="00244A26">
        <w:rPr>
          <w:rFonts w:asciiTheme="minorHAnsi" w:eastAsia="Times" w:hAnsiTheme="minorHAnsi" w:cs="Arial"/>
          <w:color w:val="7030A0"/>
          <w:sz w:val="19"/>
          <w:szCs w:val="19"/>
        </w:rPr>
        <w:t>;</w:t>
      </w:r>
    </w:p>
    <w:p w14:paraId="14F62959" w14:textId="5796B44C" w:rsidR="004D30C3" w:rsidRDefault="004D30C3" w:rsidP="004D30C3">
      <w:pPr>
        <w:ind w:left="720"/>
        <w:rPr>
          <w:rFonts w:asciiTheme="minorHAnsi" w:eastAsia="Times" w:hAnsiTheme="minorHAnsi" w:cs="Arial"/>
          <w:color w:val="7030A0"/>
          <w:sz w:val="19"/>
          <w:szCs w:val="19"/>
        </w:rPr>
      </w:pPr>
      <w:r>
        <w:rPr>
          <w:rFonts w:asciiTheme="minorHAnsi" w:eastAsia="Times" w:hAnsiTheme="minorHAnsi" w:cs="Arial"/>
          <w:color w:val="7030A0"/>
          <w:sz w:val="19"/>
          <w:szCs w:val="19"/>
        </w:rPr>
        <w:t xml:space="preserve">b. </w:t>
      </w:r>
      <w:r w:rsidRPr="004D30C3">
        <w:rPr>
          <w:rFonts w:asciiTheme="minorHAnsi" w:eastAsia="Times" w:hAnsiTheme="minorHAnsi" w:cs="Arial"/>
          <w:color w:val="7030A0"/>
          <w:sz w:val="19"/>
          <w:szCs w:val="19"/>
        </w:rPr>
        <w:t>Alle benodigde informatie met betrekking tot een projectvoorstel dient 48 uur voor het openstellen van inschrijving voor alle potentiële investeerders op het platform beschikbaar te zijn.</w:t>
      </w:r>
    </w:p>
    <w:p w14:paraId="21B5D41A" w14:textId="77777777" w:rsidR="00C24B7F" w:rsidRDefault="00C24B7F" w:rsidP="004D30C3">
      <w:pPr>
        <w:ind w:left="720"/>
        <w:rPr>
          <w:rFonts w:asciiTheme="minorHAnsi" w:eastAsia="Times" w:hAnsiTheme="minorHAnsi" w:cs="Arial"/>
          <w:color w:val="7030A0"/>
          <w:sz w:val="19"/>
          <w:szCs w:val="19"/>
        </w:rPr>
      </w:pPr>
    </w:p>
    <w:p w14:paraId="1B395020" w14:textId="68BF4C2A" w:rsidR="00C24B7F" w:rsidRPr="00C24B7F" w:rsidRDefault="00C24B7F" w:rsidP="00C24B7F">
      <w:pPr>
        <w:numPr>
          <w:ilvl w:val="0"/>
          <w:numId w:val="6"/>
        </w:numPr>
        <w:rPr>
          <w:rFonts w:asciiTheme="minorHAnsi" w:eastAsia="Times" w:hAnsiTheme="minorHAnsi" w:cs="Arial"/>
          <w:color w:val="7030A0"/>
          <w:sz w:val="19"/>
          <w:szCs w:val="19"/>
        </w:rPr>
      </w:pPr>
      <w:r w:rsidRPr="00C24B7F">
        <w:rPr>
          <w:rFonts w:asciiTheme="minorHAnsi" w:eastAsia="Times" w:hAnsiTheme="minorHAnsi" w:cs="Arial"/>
          <w:color w:val="7030A0"/>
          <w:sz w:val="19"/>
          <w:szCs w:val="19"/>
        </w:rPr>
        <w:t xml:space="preserve">Een consument wordt door het platform geadviseerd om een verantwoord deel van het vermogen te investeren in leningen. Het platform spant zich in om te zorgen dat de investeerder niet meer dan 10% van het vrij </w:t>
      </w:r>
      <w:proofErr w:type="spellStart"/>
      <w:r w:rsidRPr="00C24B7F">
        <w:rPr>
          <w:rFonts w:asciiTheme="minorHAnsi" w:eastAsia="Times" w:hAnsiTheme="minorHAnsi" w:cs="Arial"/>
          <w:color w:val="7030A0"/>
          <w:sz w:val="19"/>
          <w:szCs w:val="19"/>
        </w:rPr>
        <w:t>belegbaar</w:t>
      </w:r>
      <w:proofErr w:type="spellEnd"/>
      <w:r w:rsidRPr="00C24B7F">
        <w:rPr>
          <w:rFonts w:asciiTheme="minorHAnsi" w:eastAsia="Times" w:hAnsiTheme="minorHAnsi" w:cs="Arial"/>
          <w:color w:val="7030A0"/>
          <w:sz w:val="19"/>
          <w:szCs w:val="19"/>
        </w:rPr>
        <w:t xml:space="preserve"> vermogen</w:t>
      </w:r>
      <w:r>
        <w:rPr>
          <w:rFonts w:asciiTheme="minorHAnsi" w:eastAsia="Times" w:hAnsiTheme="minorHAnsi" w:cs="Arial"/>
          <w:color w:val="7030A0"/>
          <w:sz w:val="19"/>
          <w:szCs w:val="19"/>
        </w:rPr>
        <w:t xml:space="preserve"> </w:t>
      </w:r>
      <w:r w:rsidRPr="00C24B7F">
        <w:rPr>
          <w:rFonts w:asciiTheme="minorHAnsi" w:eastAsia="Times" w:hAnsiTheme="minorHAnsi" w:cs="Arial"/>
          <w:color w:val="7030A0"/>
          <w:sz w:val="19"/>
          <w:szCs w:val="19"/>
        </w:rPr>
        <w:t xml:space="preserve">zal investeren in crowdfunding. Het platform zal dit doen op effectieve wijze. </w:t>
      </w:r>
    </w:p>
    <w:p w14:paraId="4301851A" w14:textId="77777777" w:rsidR="00C24B7F" w:rsidRPr="00244A26" w:rsidRDefault="00C24B7F" w:rsidP="004D30C3">
      <w:pPr>
        <w:ind w:left="720"/>
        <w:rPr>
          <w:rFonts w:asciiTheme="minorHAnsi" w:eastAsia="Times" w:hAnsiTheme="minorHAnsi" w:cs="Arial"/>
          <w:color w:val="7030A0"/>
          <w:sz w:val="19"/>
          <w:szCs w:val="19"/>
        </w:rPr>
      </w:pPr>
    </w:p>
    <w:p w14:paraId="1B5D2353"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Een consument wordt door het platform doorlopend geadviseerd zijn of haar vermogen over verschillende leningen te spreiden;</w:t>
      </w:r>
    </w:p>
    <w:p w14:paraId="5F20DF0C" w14:textId="77777777" w:rsidR="00797589" w:rsidRPr="00244A26" w:rsidRDefault="00797589" w:rsidP="00797589">
      <w:pPr>
        <w:rPr>
          <w:rFonts w:asciiTheme="minorHAnsi" w:eastAsia="Times" w:hAnsiTheme="minorHAnsi" w:cs="Arial"/>
          <w:color w:val="7030A0"/>
          <w:sz w:val="19"/>
          <w:szCs w:val="19"/>
        </w:rPr>
      </w:pPr>
    </w:p>
    <w:p w14:paraId="0B19BC89" w14:textId="782C5088"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legt een beleid vast dat ten grondslag ligt aa</w:t>
      </w:r>
      <w:r w:rsidR="00F93879">
        <w:rPr>
          <w:rFonts w:asciiTheme="minorHAnsi" w:eastAsia="Times" w:hAnsiTheme="minorHAnsi" w:cs="Arial"/>
          <w:color w:val="7030A0"/>
          <w:sz w:val="19"/>
          <w:szCs w:val="19"/>
        </w:rPr>
        <w:t>n de beoordeling van een lening</w:t>
      </w:r>
      <w:r w:rsidRPr="00244A26">
        <w:rPr>
          <w:rFonts w:asciiTheme="minorHAnsi" w:eastAsia="Times" w:hAnsiTheme="minorHAnsi" w:cs="Arial"/>
          <w:color w:val="7030A0"/>
          <w:sz w:val="19"/>
          <w:szCs w:val="19"/>
        </w:rPr>
        <w:t>aanvraag van een onderneming en past deze criteria toe bij de beoordeling van een lening aanvraag;</w:t>
      </w:r>
    </w:p>
    <w:p w14:paraId="756279D5" w14:textId="77777777" w:rsidR="00797589" w:rsidRPr="00244A26" w:rsidRDefault="00797589" w:rsidP="00797589">
      <w:pPr>
        <w:rPr>
          <w:rFonts w:asciiTheme="minorHAnsi" w:eastAsia="Times" w:hAnsiTheme="minorHAnsi" w:cs="Arial"/>
          <w:color w:val="7030A0"/>
          <w:sz w:val="19"/>
          <w:szCs w:val="19"/>
        </w:rPr>
      </w:pPr>
    </w:p>
    <w:p w14:paraId="5DE8C4B5"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Het platform bewaart de informatie die zij heeft ingewonnen van de onderneming in haar bedrijfsvoering alsmede de door haar bemiddelde lening overeenkomst, ten minste gedurende vijf jaren na de dag waarop de </w:t>
      </w:r>
      <w:proofErr w:type="spellStart"/>
      <w:r w:rsidRPr="00244A26">
        <w:rPr>
          <w:rFonts w:asciiTheme="minorHAnsi" w:eastAsia="Times" w:hAnsiTheme="minorHAnsi" w:cs="Arial"/>
          <w:color w:val="7030A0"/>
          <w:sz w:val="19"/>
          <w:szCs w:val="19"/>
        </w:rPr>
        <w:t>leningovereenkomst</w:t>
      </w:r>
      <w:proofErr w:type="spellEnd"/>
      <w:r w:rsidRPr="00244A26">
        <w:rPr>
          <w:rFonts w:asciiTheme="minorHAnsi" w:eastAsia="Times" w:hAnsiTheme="minorHAnsi" w:cs="Arial"/>
          <w:color w:val="7030A0"/>
          <w:sz w:val="19"/>
          <w:szCs w:val="19"/>
        </w:rPr>
        <w:t xml:space="preserve"> is afgewikkeld;</w:t>
      </w:r>
    </w:p>
    <w:p w14:paraId="45CF35FC" w14:textId="77777777" w:rsidR="00797589" w:rsidRPr="00244A26" w:rsidRDefault="00797589" w:rsidP="00797589">
      <w:pPr>
        <w:rPr>
          <w:rFonts w:asciiTheme="minorHAnsi" w:eastAsia="Times" w:hAnsiTheme="minorHAnsi" w:cs="Arial"/>
          <w:color w:val="7030A0"/>
          <w:sz w:val="19"/>
          <w:szCs w:val="19"/>
        </w:rPr>
      </w:pPr>
    </w:p>
    <w:p w14:paraId="3956E368"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Het platform verstrekt voldoende achtergrondinformatie over leningen. Een consument moet over voldoende achtergrondinformatie beschikken om een weloverwogen investeringsbeslissing te kunnen nemen. Waar het zakelijke voorstellen betreft strekt het tot de aanbeveling de volgende informatie beschikbaar te stellen: </w:t>
      </w:r>
    </w:p>
    <w:p w14:paraId="555EE4F9" w14:textId="77777777" w:rsidR="00797589" w:rsidRPr="00244A26" w:rsidRDefault="00797589" w:rsidP="00F57F19">
      <w:pPr>
        <w:numPr>
          <w:ilvl w:val="1"/>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een accountantsverklaring met daarbij financiële gegevens als eigen vermogen;</w:t>
      </w:r>
    </w:p>
    <w:p w14:paraId="3482F648" w14:textId="77777777" w:rsidR="00797589" w:rsidRPr="00244A26" w:rsidRDefault="00797589" w:rsidP="00F57F19">
      <w:pPr>
        <w:numPr>
          <w:ilvl w:val="1"/>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kredieten en mogelijke rendementscijfers van voorgaand jaren; en </w:t>
      </w:r>
    </w:p>
    <w:p w14:paraId="1F2EE91F" w14:textId="77777777" w:rsidR="00797589" w:rsidRPr="00244A26" w:rsidRDefault="00797589" w:rsidP="00F57F19">
      <w:pPr>
        <w:numPr>
          <w:ilvl w:val="1"/>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een businessplan.</w:t>
      </w:r>
    </w:p>
    <w:p w14:paraId="65B2103E" w14:textId="77777777" w:rsidR="00797589" w:rsidRPr="00244A26" w:rsidRDefault="00797589" w:rsidP="00797589">
      <w:pPr>
        <w:rPr>
          <w:rFonts w:asciiTheme="minorHAnsi" w:eastAsia="Times" w:hAnsiTheme="minorHAnsi" w:cs="Arial"/>
          <w:color w:val="7030A0"/>
          <w:sz w:val="19"/>
          <w:szCs w:val="19"/>
        </w:rPr>
      </w:pPr>
    </w:p>
    <w:p w14:paraId="7B260D63"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lastRenderedPageBreak/>
        <w:t>Het platform zal in de risicobeoordeling het betalingsgedrag/moraal van de ondernemer meewegen;</w:t>
      </w:r>
    </w:p>
    <w:p w14:paraId="7DDC7A42" w14:textId="77777777" w:rsidR="00797589" w:rsidRPr="00244A26" w:rsidRDefault="00797589" w:rsidP="00797589">
      <w:pPr>
        <w:rPr>
          <w:rFonts w:asciiTheme="minorHAnsi" w:eastAsia="Times" w:hAnsiTheme="minorHAnsi" w:cs="Arial"/>
          <w:color w:val="7030A0"/>
          <w:sz w:val="19"/>
          <w:szCs w:val="19"/>
        </w:rPr>
      </w:pPr>
    </w:p>
    <w:p w14:paraId="0E4B3A61"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legt een beleid vast dat ten grondslag ligt aan de bepaling van de risicoclassificatie van een lening en past deze criteria toe bij de toekenning van een risicoclassificatie. Aan leningen wordt een bepaalde risicoclassificatie toegewezen op basis van zowel afloscapaciteit als overige kenmerken. De risicoclassificaties die door het platform worden gehanteerd worden in het beleid duidelijk toegelicht. Toepassing van het beleid leidt er toe dat alleen leningen op de website van het platform worden gepubliceerd die bij aanvang over voldoende afloscapaciteit beschikken;</w:t>
      </w:r>
    </w:p>
    <w:p w14:paraId="770B4D36" w14:textId="77777777" w:rsidR="00797589" w:rsidRPr="00244A26" w:rsidRDefault="00797589" w:rsidP="00797589">
      <w:pPr>
        <w:rPr>
          <w:rFonts w:asciiTheme="minorHAnsi" w:eastAsia="Times" w:hAnsiTheme="minorHAnsi" w:cs="Arial"/>
          <w:color w:val="7030A0"/>
          <w:sz w:val="19"/>
          <w:szCs w:val="19"/>
        </w:rPr>
      </w:pPr>
    </w:p>
    <w:p w14:paraId="079E16BE"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De risicoclassificatie van een lening wordt door het platform op zodanige wijze schriftelijk vastgelegd dat achteraf uitlegbaar is hoe tot een bepaalde risicoclassificatie is gekomen;</w:t>
      </w:r>
    </w:p>
    <w:p w14:paraId="56DB2FE5" w14:textId="77777777" w:rsidR="00797589" w:rsidRPr="00244A26" w:rsidRDefault="00797589" w:rsidP="00797589">
      <w:pPr>
        <w:rPr>
          <w:rFonts w:asciiTheme="minorHAnsi" w:eastAsia="Times" w:hAnsiTheme="minorHAnsi" w:cs="Arial"/>
          <w:color w:val="7030A0"/>
          <w:sz w:val="19"/>
          <w:szCs w:val="19"/>
        </w:rPr>
      </w:pPr>
    </w:p>
    <w:p w14:paraId="31C938DD" w14:textId="27FF4503"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maakt consumenten op haar website en in haar reclame</w:t>
      </w:r>
      <w:r w:rsidR="00A04E37">
        <w:rPr>
          <w:rFonts w:asciiTheme="minorHAnsi" w:eastAsia="Times" w:hAnsiTheme="minorHAnsi" w:cs="Arial"/>
          <w:color w:val="7030A0"/>
          <w:sz w:val="19"/>
          <w:szCs w:val="19"/>
        </w:rPr>
        <w:t>-</w:t>
      </w:r>
      <w:r w:rsidRPr="00244A26">
        <w:rPr>
          <w:rFonts w:asciiTheme="minorHAnsi" w:eastAsia="Times" w:hAnsiTheme="minorHAnsi" w:cs="Arial"/>
          <w:color w:val="7030A0"/>
          <w:sz w:val="19"/>
          <w:szCs w:val="19"/>
        </w:rPr>
        <w:t xml:space="preserve">uitingen continu bewust van de risico’s die met een investering gepaard gaan. Uitingen van </w:t>
      </w:r>
      <w:proofErr w:type="spellStart"/>
      <w:r w:rsidRPr="00244A26">
        <w:rPr>
          <w:rFonts w:asciiTheme="minorHAnsi" w:eastAsia="Times" w:hAnsiTheme="minorHAnsi" w:cs="Arial"/>
          <w:color w:val="7030A0"/>
          <w:sz w:val="19"/>
          <w:szCs w:val="19"/>
        </w:rPr>
        <w:t>leningnemers</w:t>
      </w:r>
      <w:proofErr w:type="spellEnd"/>
      <w:r w:rsidRPr="00244A26">
        <w:rPr>
          <w:rFonts w:asciiTheme="minorHAnsi" w:eastAsia="Times" w:hAnsiTheme="minorHAnsi" w:cs="Arial"/>
          <w:color w:val="7030A0"/>
          <w:sz w:val="19"/>
          <w:szCs w:val="19"/>
        </w:rPr>
        <w:t xml:space="preserve"> over leningen op het platform dienen te allen tijde correct, duidelijk en niet misleidend te zijn;</w:t>
      </w:r>
    </w:p>
    <w:p w14:paraId="0F973381" w14:textId="77777777" w:rsidR="00797589" w:rsidRPr="00244A26" w:rsidRDefault="00797589" w:rsidP="00797589">
      <w:pPr>
        <w:rPr>
          <w:rFonts w:asciiTheme="minorHAnsi" w:eastAsia="Times" w:hAnsiTheme="minorHAnsi" w:cs="Arial"/>
          <w:color w:val="7030A0"/>
          <w:sz w:val="19"/>
          <w:szCs w:val="19"/>
        </w:rPr>
      </w:pPr>
    </w:p>
    <w:p w14:paraId="369F9EB3"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hanteert bandbreedtes met rentepercentages die corresponderen met de risicoclassificaties van bepaalde leningen. Met deze bandbreedtes kan de consument vaststellen of het gevraagde rentepercentage realistisch is;</w:t>
      </w:r>
    </w:p>
    <w:p w14:paraId="249813C4" w14:textId="77777777" w:rsidR="00797589" w:rsidRPr="00244A26" w:rsidRDefault="00797589" w:rsidP="00797589">
      <w:pPr>
        <w:rPr>
          <w:rFonts w:asciiTheme="minorHAnsi" w:eastAsia="Times" w:hAnsiTheme="minorHAnsi" w:cs="Arial"/>
          <w:color w:val="7030A0"/>
          <w:sz w:val="19"/>
          <w:szCs w:val="19"/>
        </w:rPr>
      </w:pPr>
    </w:p>
    <w:p w14:paraId="793B1EC4" w14:textId="34D2F838"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maakt gebruik van een betaaldienstverlener, elektronisch geldinstelling of een rekening bij een stichting waarop de gelden van investeerders worden geadministreerd zodat de gelden worden afgescheiden van het vermogen van het platform.</w:t>
      </w:r>
    </w:p>
    <w:p w14:paraId="6C1839DD" w14:textId="77777777" w:rsidR="00797589" w:rsidRPr="00244A26" w:rsidRDefault="00797589" w:rsidP="00797589">
      <w:pPr>
        <w:rPr>
          <w:rFonts w:asciiTheme="minorHAnsi" w:eastAsia="Times" w:hAnsiTheme="minorHAnsi" w:cs="Arial"/>
          <w:color w:val="7030A0"/>
          <w:sz w:val="19"/>
          <w:szCs w:val="19"/>
        </w:rPr>
      </w:pPr>
    </w:p>
    <w:p w14:paraId="7870CC71" w14:textId="2A7831B0" w:rsidR="00797589" w:rsidRPr="00244A26" w:rsidRDefault="00797589" w:rsidP="00797589">
      <w:p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[Indien het een vastgoed-platform betreft]:</w:t>
      </w:r>
    </w:p>
    <w:p w14:paraId="1A600051"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zal werken volgens de normen van het Platform Taxateurs en Accountants. Het platform werkt samen met taxateurs die in het Nederlands Register Vastgoed Taxateurs zijn opgenomen.</w:t>
      </w:r>
    </w:p>
    <w:p w14:paraId="6FF8E13D" w14:textId="77777777" w:rsidR="00797589" w:rsidRPr="00244A26" w:rsidRDefault="00797589" w:rsidP="00797589">
      <w:pPr>
        <w:rPr>
          <w:rFonts w:asciiTheme="minorHAnsi" w:eastAsia="Times" w:hAnsiTheme="minorHAnsi" w:cs="Arial"/>
          <w:color w:val="7030A0"/>
          <w:sz w:val="19"/>
          <w:szCs w:val="19"/>
        </w:rPr>
      </w:pPr>
    </w:p>
    <w:p w14:paraId="39E5DBBE" w14:textId="77777777" w:rsidR="00797589" w:rsidRPr="00244A26" w:rsidRDefault="00797589" w:rsidP="00F57F19">
      <w:pPr>
        <w:numPr>
          <w:ilvl w:val="0"/>
          <w:numId w:val="6"/>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Het platform zal erop toezien dat de eigenaar van het pand dat wordt gefinancierd, voldoende onderhoud pleegt voor </w:t>
      </w:r>
      <w:proofErr w:type="spellStart"/>
      <w:r w:rsidRPr="00244A26">
        <w:rPr>
          <w:rFonts w:asciiTheme="minorHAnsi" w:eastAsia="Times" w:hAnsiTheme="minorHAnsi" w:cs="Arial"/>
          <w:color w:val="7030A0"/>
          <w:sz w:val="19"/>
          <w:szCs w:val="19"/>
        </w:rPr>
        <w:t>waardebehoud</w:t>
      </w:r>
      <w:proofErr w:type="spellEnd"/>
      <w:r w:rsidRPr="00244A26">
        <w:rPr>
          <w:rFonts w:asciiTheme="minorHAnsi" w:eastAsia="Times" w:hAnsiTheme="minorHAnsi" w:cs="Arial"/>
          <w:color w:val="7030A0"/>
          <w:sz w:val="19"/>
          <w:szCs w:val="19"/>
        </w:rPr>
        <w:t xml:space="preserve"> van het pand. </w:t>
      </w:r>
    </w:p>
    <w:p w14:paraId="422BE828" w14:textId="77777777" w:rsidR="00797589" w:rsidRPr="00244A26" w:rsidRDefault="00797589" w:rsidP="00797589">
      <w:pPr>
        <w:rPr>
          <w:rFonts w:asciiTheme="minorHAnsi" w:eastAsia="Times" w:hAnsiTheme="minorHAnsi" w:cs="Arial"/>
          <w:color w:val="7030A0"/>
          <w:sz w:val="19"/>
          <w:szCs w:val="19"/>
        </w:rPr>
      </w:pPr>
    </w:p>
    <w:p w14:paraId="29762218" w14:textId="28381A71" w:rsidR="00797589" w:rsidRPr="00244A26" w:rsidRDefault="00797589" w:rsidP="00797589">
      <w:p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Voorschriften ten aanzien van de informatieverstrekking</w:t>
      </w:r>
    </w:p>
    <w:p w14:paraId="3406CB36" w14:textId="77777777" w:rsidR="00797589" w:rsidRPr="00244A26" w:rsidRDefault="00797589" w:rsidP="00F57F19">
      <w:pPr>
        <w:numPr>
          <w:ilvl w:val="0"/>
          <w:numId w:val="7"/>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 xml:space="preserve">Het platform informeert de AFM onverwijld over incidenten. </w:t>
      </w:r>
    </w:p>
    <w:p w14:paraId="03AE9DF4" w14:textId="77777777" w:rsidR="00797589" w:rsidRPr="00244A26" w:rsidRDefault="00797589" w:rsidP="00797589">
      <w:pPr>
        <w:rPr>
          <w:rFonts w:asciiTheme="minorHAnsi" w:eastAsia="Times" w:hAnsiTheme="minorHAnsi" w:cs="Arial"/>
          <w:color w:val="7030A0"/>
          <w:sz w:val="19"/>
          <w:szCs w:val="19"/>
        </w:rPr>
      </w:pPr>
    </w:p>
    <w:p w14:paraId="6EEC20CE" w14:textId="6C403893" w:rsidR="00797589" w:rsidRPr="00244A26" w:rsidRDefault="00797589" w:rsidP="00F57F19">
      <w:pPr>
        <w:numPr>
          <w:ilvl w:val="0"/>
          <w:numId w:val="7"/>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informeert de AFM op halfjaarbasis door middel van het daarvoor bedoelde crowdfunding</w:t>
      </w:r>
      <w:r w:rsidR="00A04E37">
        <w:rPr>
          <w:rFonts w:asciiTheme="minorHAnsi" w:eastAsia="Times" w:hAnsiTheme="minorHAnsi" w:cs="Arial"/>
          <w:color w:val="7030A0"/>
          <w:sz w:val="19"/>
          <w:szCs w:val="19"/>
        </w:rPr>
        <w:t xml:space="preserve"> </w:t>
      </w:r>
      <w:r w:rsidRPr="00244A26">
        <w:rPr>
          <w:rFonts w:asciiTheme="minorHAnsi" w:eastAsia="Times" w:hAnsiTheme="minorHAnsi" w:cs="Arial"/>
          <w:color w:val="7030A0"/>
          <w:sz w:val="19"/>
          <w:szCs w:val="19"/>
        </w:rPr>
        <w:t xml:space="preserve">monitoringformulier over de periode januari tot en met juni en juli tot en met december. Binnen drie maanden na afloop van de periode moet het ingevulde monitoringformulier bij de AFM zijn aangeleverd. De uiterlijke data zijn dus 30 september en 31 maart. Het monitoringformulier vindt u op de website van de AFM, via </w:t>
      </w:r>
      <w:hyperlink r:id="rId13" w:history="1">
        <w:r w:rsidRPr="00233354">
          <w:rPr>
            <w:rFonts w:asciiTheme="minorHAnsi" w:eastAsia="Times" w:hAnsiTheme="minorHAnsi" w:cs="Arial"/>
            <w:color w:val="7030A0"/>
            <w:sz w:val="19"/>
            <w:szCs w:val="19"/>
          </w:rPr>
          <w:t>www.afm.nl</w:t>
        </w:r>
      </w:hyperlink>
      <w:r w:rsidRPr="00244A26">
        <w:rPr>
          <w:rFonts w:asciiTheme="minorHAnsi" w:eastAsia="Times" w:hAnsiTheme="minorHAnsi" w:cs="Arial"/>
          <w:color w:val="7030A0"/>
          <w:sz w:val="19"/>
          <w:szCs w:val="19"/>
        </w:rPr>
        <w:t xml:space="preserve"> &gt; Professionals &gt; Doelgroepen &gt; Alle doelgroepen &gt; </w:t>
      </w:r>
      <w:proofErr w:type="spellStart"/>
      <w:r w:rsidRPr="00244A26">
        <w:rPr>
          <w:rFonts w:asciiTheme="minorHAnsi" w:eastAsia="Times" w:hAnsiTheme="minorHAnsi" w:cs="Arial"/>
          <w:color w:val="7030A0"/>
          <w:sz w:val="19"/>
          <w:szCs w:val="19"/>
        </w:rPr>
        <w:t>Crowdfundingplatformen</w:t>
      </w:r>
      <w:proofErr w:type="spellEnd"/>
      <w:r w:rsidRPr="00244A26">
        <w:rPr>
          <w:rFonts w:asciiTheme="minorHAnsi" w:eastAsia="Times" w:hAnsiTheme="minorHAnsi" w:cs="Arial"/>
          <w:color w:val="7030A0"/>
          <w:sz w:val="19"/>
          <w:szCs w:val="19"/>
        </w:rPr>
        <w:t xml:space="preserve"> &gt; Monitoringverplichtingen.  </w:t>
      </w:r>
    </w:p>
    <w:p w14:paraId="4603EC7D" w14:textId="77777777" w:rsidR="00797589" w:rsidRPr="00244A26" w:rsidRDefault="00797589" w:rsidP="00797589">
      <w:pPr>
        <w:pStyle w:val="Lijstalinea"/>
        <w:rPr>
          <w:rFonts w:asciiTheme="minorHAnsi" w:eastAsia="Times" w:hAnsiTheme="minorHAnsi" w:cs="Arial"/>
          <w:color w:val="7030A0"/>
          <w:sz w:val="19"/>
          <w:szCs w:val="19"/>
        </w:rPr>
      </w:pPr>
    </w:p>
    <w:p w14:paraId="02A84760" w14:textId="73B37106" w:rsidR="00F11BA2" w:rsidRPr="00244A26" w:rsidRDefault="00797589" w:rsidP="00F57F19">
      <w:pPr>
        <w:numPr>
          <w:ilvl w:val="0"/>
          <w:numId w:val="7"/>
        </w:numPr>
        <w:rPr>
          <w:rFonts w:asciiTheme="minorHAnsi" w:eastAsia="Times" w:hAnsiTheme="minorHAnsi" w:cs="Arial"/>
          <w:color w:val="7030A0"/>
          <w:sz w:val="19"/>
          <w:szCs w:val="19"/>
        </w:rPr>
      </w:pPr>
      <w:r w:rsidRPr="00244A26">
        <w:rPr>
          <w:rFonts w:asciiTheme="minorHAnsi" w:eastAsia="Times" w:hAnsiTheme="minorHAnsi" w:cs="Arial"/>
          <w:color w:val="7030A0"/>
          <w:sz w:val="19"/>
          <w:szCs w:val="19"/>
        </w:rPr>
        <w:t>Het platform informeert de AFM vooraf over belangrijke wijzigingen in de bedrijfsvoering en bedrijfsstructuur.</w:t>
      </w:r>
    </w:p>
    <w:p w14:paraId="02A84761" w14:textId="77777777" w:rsidR="00F11BA2" w:rsidRPr="00244A26" w:rsidRDefault="00F11BA2" w:rsidP="00F11BA2">
      <w:pPr>
        <w:rPr>
          <w:rFonts w:asciiTheme="minorHAnsi" w:hAnsiTheme="minorHAnsi" w:cs="Arial"/>
          <w:b/>
          <w:bCs/>
          <w:color w:val="330066"/>
          <w:sz w:val="19"/>
          <w:szCs w:val="19"/>
        </w:rPr>
      </w:pPr>
    </w:p>
    <w:p w14:paraId="02A84765" w14:textId="77777777" w:rsidR="00F11BA2" w:rsidRDefault="00F11BA2">
      <w:pPr>
        <w:rPr>
          <w:rFonts w:asciiTheme="minorHAnsi" w:hAnsiTheme="minorHAnsi" w:cs="Arial"/>
          <w:color w:val="330066"/>
          <w:sz w:val="20"/>
          <w:szCs w:val="20"/>
        </w:rPr>
      </w:pPr>
    </w:p>
    <w:p w14:paraId="02A84766" w14:textId="77777777" w:rsidR="00194266" w:rsidRDefault="00194266">
      <w:pPr>
        <w:rPr>
          <w:rFonts w:asciiTheme="minorHAnsi" w:hAnsiTheme="minorHAnsi" w:cs="Arial"/>
          <w:color w:val="330066"/>
          <w:sz w:val="20"/>
          <w:szCs w:val="20"/>
        </w:rPr>
      </w:pPr>
    </w:p>
    <w:p w14:paraId="02A84767" w14:textId="77777777" w:rsidR="00194266" w:rsidRDefault="00194266">
      <w:pPr>
        <w:rPr>
          <w:rFonts w:asciiTheme="minorHAnsi" w:hAnsiTheme="minorHAnsi" w:cs="Arial"/>
          <w:color w:val="330066"/>
          <w:sz w:val="20"/>
          <w:szCs w:val="20"/>
        </w:rPr>
      </w:pPr>
    </w:p>
    <w:p w14:paraId="4DBDFDA2" w14:textId="77777777" w:rsidR="0017180B" w:rsidRDefault="0017180B">
      <w:pPr>
        <w:rPr>
          <w:rFonts w:asciiTheme="minorHAnsi" w:eastAsia="Times" w:hAnsiTheme="minorHAnsi" w:cs="Arial"/>
          <w:b/>
          <w:color w:val="7030A0"/>
          <w:sz w:val="20"/>
          <w:szCs w:val="20"/>
        </w:rPr>
      </w:pPr>
      <w:r>
        <w:rPr>
          <w:rFonts w:asciiTheme="minorHAnsi" w:eastAsia="Times" w:hAnsiTheme="minorHAnsi" w:cs="Arial"/>
          <w:b/>
          <w:color w:val="7030A0"/>
          <w:sz w:val="20"/>
          <w:szCs w:val="20"/>
        </w:rPr>
        <w:br w:type="page"/>
      </w:r>
    </w:p>
    <w:p w14:paraId="26F4BF37" w14:textId="3DF72215" w:rsidR="00505CE4" w:rsidRPr="00286126" w:rsidRDefault="00CF0D9A" w:rsidP="00505CE4">
      <w:pPr>
        <w:rPr>
          <w:rFonts w:asciiTheme="minorHAnsi" w:hAnsiTheme="minorHAnsi" w:cs="Arial"/>
          <w:b/>
          <w:bCs/>
          <w:color w:val="330066"/>
          <w:sz w:val="19"/>
          <w:szCs w:val="19"/>
        </w:rPr>
      </w:pPr>
      <w:r w:rsidRPr="00286126">
        <w:rPr>
          <w:rFonts w:asciiTheme="minorHAnsi" w:hAnsiTheme="minorHAnsi" w:cs="Arial"/>
          <w:b/>
          <w:bCs/>
          <w:color w:val="330066"/>
          <w:sz w:val="19"/>
          <w:szCs w:val="19"/>
        </w:rPr>
        <w:lastRenderedPageBreak/>
        <w:t>2.</w:t>
      </w:r>
      <w:r w:rsidR="00505CE4" w:rsidRPr="00286126">
        <w:rPr>
          <w:rFonts w:asciiTheme="minorHAnsi" w:hAnsiTheme="minorHAnsi" w:cs="Arial"/>
          <w:b/>
          <w:bCs/>
          <w:color w:val="330066"/>
          <w:sz w:val="19"/>
          <w:szCs w:val="19"/>
        </w:rPr>
        <w:t xml:space="preserve"> Te toetsen personen</w:t>
      </w:r>
    </w:p>
    <w:p w14:paraId="780BF57A" w14:textId="77777777" w:rsidR="00505CE4" w:rsidRPr="00F3184A" w:rsidRDefault="00505CE4" w:rsidP="00505CE4">
      <w:pPr>
        <w:ind w:left="360"/>
        <w:rPr>
          <w:rFonts w:asciiTheme="minorHAnsi" w:eastAsia="Times" w:hAnsiTheme="minorHAnsi" w:cs="Arial"/>
          <w:color w:val="7030A0"/>
          <w:sz w:val="20"/>
          <w:szCs w:val="20"/>
        </w:rPr>
      </w:pPr>
    </w:p>
    <w:p w14:paraId="18A8EC80" w14:textId="0BDF6F9D" w:rsidR="00505CE4" w:rsidRPr="00F3184A" w:rsidRDefault="003919FA"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De AFM toetst zowel </w:t>
      </w:r>
      <w:r w:rsidR="00505CE4" w:rsidRPr="00F3184A">
        <w:rPr>
          <w:rFonts w:asciiTheme="minorHAnsi" w:eastAsia="Times" w:hAnsiTheme="minorHAnsi" w:cs="Arial"/>
          <w:color w:val="7030A0"/>
          <w:sz w:val="20"/>
          <w:szCs w:val="20"/>
        </w:rPr>
        <w:t xml:space="preserve">dagelijks beleidsbepalers, medebeleidsbepalers en leden van </w:t>
      </w:r>
      <w:r w:rsidRPr="00F3184A">
        <w:rPr>
          <w:rFonts w:asciiTheme="minorHAnsi" w:eastAsia="Times" w:hAnsiTheme="minorHAnsi" w:cs="Arial"/>
          <w:color w:val="7030A0"/>
          <w:sz w:val="20"/>
          <w:szCs w:val="20"/>
        </w:rPr>
        <w:t>een</w:t>
      </w:r>
      <w:r w:rsidR="00505CE4" w:rsidRPr="00F3184A">
        <w:rPr>
          <w:rFonts w:asciiTheme="minorHAnsi" w:eastAsia="Times" w:hAnsiTheme="minorHAnsi" w:cs="Arial"/>
          <w:color w:val="7030A0"/>
          <w:sz w:val="20"/>
          <w:szCs w:val="20"/>
        </w:rPr>
        <w:t xml:space="preserve"> toezichthoudend orgaan. </w:t>
      </w:r>
      <w:r w:rsidRPr="00F3184A">
        <w:rPr>
          <w:rFonts w:asciiTheme="minorHAnsi" w:eastAsia="Times" w:hAnsiTheme="minorHAnsi" w:cs="Arial"/>
          <w:color w:val="7030A0"/>
          <w:sz w:val="20"/>
          <w:szCs w:val="20"/>
        </w:rPr>
        <w:t>Deze personen</w:t>
      </w:r>
      <w:r w:rsidR="00505CE4" w:rsidRPr="00F3184A">
        <w:rPr>
          <w:rFonts w:asciiTheme="minorHAnsi" w:eastAsia="Times" w:hAnsiTheme="minorHAnsi" w:cs="Arial"/>
          <w:color w:val="7030A0"/>
          <w:sz w:val="20"/>
          <w:szCs w:val="20"/>
        </w:rPr>
        <w:t xml:space="preserve"> worden alle</w:t>
      </w:r>
      <w:r w:rsidRPr="00F3184A">
        <w:rPr>
          <w:rFonts w:asciiTheme="minorHAnsi" w:eastAsia="Times" w:hAnsiTheme="minorHAnsi" w:cs="Arial"/>
          <w:color w:val="7030A0"/>
          <w:sz w:val="20"/>
          <w:szCs w:val="20"/>
        </w:rPr>
        <w:t>n getoetst op betrouwbaarheid. D</w:t>
      </w:r>
      <w:r w:rsidR="00505CE4" w:rsidRPr="00F3184A">
        <w:rPr>
          <w:rFonts w:asciiTheme="minorHAnsi" w:eastAsia="Times" w:hAnsiTheme="minorHAnsi" w:cs="Arial"/>
          <w:color w:val="7030A0"/>
          <w:sz w:val="20"/>
          <w:szCs w:val="20"/>
        </w:rPr>
        <w:t xml:space="preserve">agelijks beleidsbepalers en leden van het toezichthoudend orgaan </w:t>
      </w:r>
      <w:r w:rsidRPr="00F3184A">
        <w:rPr>
          <w:rFonts w:asciiTheme="minorHAnsi" w:eastAsia="Times" w:hAnsiTheme="minorHAnsi" w:cs="Arial"/>
          <w:color w:val="7030A0"/>
          <w:sz w:val="20"/>
          <w:szCs w:val="20"/>
        </w:rPr>
        <w:t xml:space="preserve">echter </w:t>
      </w:r>
      <w:r w:rsidR="00505CE4" w:rsidRPr="00F3184A">
        <w:rPr>
          <w:rFonts w:asciiTheme="minorHAnsi" w:eastAsia="Times" w:hAnsiTheme="minorHAnsi" w:cs="Arial"/>
          <w:color w:val="7030A0"/>
          <w:sz w:val="20"/>
          <w:szCs w:val="20"/>
        </w:rPr>
        <w:t xml:space="preserve">worden </w:t>
      </w:r>
      <w:r w:rsidRPr="00F3184A">
        <w:rPr>
          <w:rFonts w:asciiTheme="minorHAnsi" w:eastAsia="Times" w:hAnsiTheme="minorHAnsi" w:cs="Arial"/>
          <w:color w:val="7030A0"/>
          <w:sz w:val="20"/>
          <w:szCs w:val="20"/>
        </w:rPr>
        <w:t xml:space="preserve">daarnaast </w:t>
      </w:r>
      <w:r w:rsidR="00505CE4" w:rsidRPr="00F3184A">
        <w:rPr>
          <w:rFonts w:asciiTheme="minorHAnsi" w:eastAsia="Times" w:hAnsiTheme="minorHAnsi" w:cs="Arial"/>
          <w:color w:val="7030A0"/>
          <w:sz w:val="20"/>
          <w:szCs w:val="20"/>
        </w:rPr>
        <w:t xml:space="preserve">ook getoetst op geschiktheid. </w:t>
      </w:r>
    </w:p>
    <w:p w14:paraId="0F916338" w14:textId="77777777" w:rsidR="00505CE4" w:rsidRPr="00F3184A" w:rsidRDefault="00505CE4" w:rsidP="00505CE4">
      <w:pPr>
        <w:ind w:left="360"/>
        <w:rPr>
          <w:rFonts w:asciiTheme="minorHAnsi" w:eastAsia="Times" w:hAnsiTheme="minorHAnsi" w:cs="Arial"/>
          <w:color w:val="7030A0"/>
          <w:sz w:val="20"/>
          <w:szCs w:val="20"/>
        </w:rPr>
      </w:pPr>
    </w:p>
    <w:p w14:paraId="2385B162" w14:textId="77777777" w:rsidR="00505CE4" w:rsidRPr="00F3184A" w:rsidRDefault="00505CE4" w:rsidP="00505CE4">
      <w:pPr>
        <w:rPr>
          <w:rFonts w:asciiTheme="minorHAnsi" w:eastAsia="Times" w:hAnsiTheme="minorHAnsi" w:cs="Arial"/>
          <w:color w:val="7030A0"/>
          <w:sz w:val="20"/>
          <w:szCs w:val="20"/>
          <w:u w:val="single"/>
        </w:rPr>
      </w:pPr>
      <w:r w:rsidRPr="00F3184A">
        <w:rPr>
          <w:rFonts w:asciiTheme="minorHAnsi" w:eastAsia="Times" w:hAnsiTheme="minorHAnsi" w:cs="Arial"/>
          <w:color w:val="7030A0"/>
          <w:sz w:val="20"/>
          <w:szCs w:val="20"/>
          <w:u w:val="single"/>
        </w:rPr>
        <w:t xml:space="preserve">Dagelijks beleidsbepalers </w:t>
      </w:r>
    </w:p>
    <w:p w14:paraId="5AF2CFFF" w14:textId="77777777" w:rsidR="00505CE4" w:rsidRPr="00F3184A" w:rsidRDefault="00505CE4"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Personen die de dagelijkse leiding hebben binnen uw onderneming worden aangemerkt als dagelijks beleidsbepalers. Dagelijks beleidsbepalers zijn daarmee: </w:t>
      </w:r>
    </w:p>
    <w:p w14:paraId="458539F9" w14:textId="77777777" w:rsidR="00286126" w:rsidRDefault="00505CE4" w:rsidP="00286126">
      <w:pPr>
        <w:pStyle w:val="Lijstalinea"/>
        <w:numPr>
          <w:ilvl w:val="0"/>
          <w:numId w:val="26"/>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formeel de positie van bestuurder binnen uw onderneming bekleden. Deze personen staat ingeschreven in het Handelsregister van de Kamer van Koophandel. </w:t>
      </w:r>
    </w:p>
    <w:p w14:paraId="2E77C600" w14:textId="230DE811" w:rsidR="00505CE4" w:rsidRPr="00286126" w:rsidRDefault="00505CE4" w:rsidP="00286126">
      <w:pPr>
        <w:pStyle w:val="Lijstalinea"/>
        <w:numPr>
          <w:ilvl w:val="0"/>
          <w:numId w:val="26"/>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formeel niet de positie van bestuurder bekleden, maar feitelijk de dagelijkse leiding hebben binnen uw onderneming. </w:t>
      </w:r>
    </w:p>
    <w:p w14:paraId="738BE076" w14:textId="77777777" w:rsidR="00505CE4" w:rsidRPr="00F3184A" w:rsidRDefault="00505CE4" w:rsidP="00505CE4">
      <w:pPr>
        <w:rPr>
          <w:rFonts w:asciiTheme="minorHAnsi" w:eastAsia="Times" w:hAnsiTheme="minorHAnsi" w:cs="Arial"/>
          <w:color w:val="7030A0"/>
          <w:sz w:val="20"/>
          <w:szCs w:val="20"/>
        </w:rPr>
      </w:pPr>
    </w:p>
    <w:p w14:paraId="27D96789" w14:textId="5A65AC9D" w:rsidR="00505CE4" w:rsidRPr="00F3184A" w:rsidRDefault="00505CE4"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Iedereen die formeel de positie van bestuurder heeft, is dagelijks beleidsbepaler, ongeacht zijn of haar portefeuille en ongeacht of hij of zij gebruik maakt van de bij die functie behorende bevoegdheden. Wie formeel de positie van de bestuurder bekleedt, is afhankelijk van de vorm van uw onderneming.</w:t>
      </w:r>
    </w:p>
    <w:p w14:paraId="099BE592" w14:textId="77777777" w:rsidR="00505CE4" w:rsidRPr="00F3184A" w:rsidRDefault="00505CE4" w:rsidP="00505CE4">
      <w:pPr>
        <w:rPr>
          <w:rFonts w:asciiTheme="minorHAnsi" w:eastAsia="Times" w:hAnsiTheme="minorHAnsi" w:cs="Arial"/>
          <w:color w:val="7030A0"/>
          <w:sz w:val="20"/>
          <w:szCs w:val="20"/>
        </w:rPr>
      </w:pPr>
    </w:p>
    <w:p w14:paraId="43D5687B" w14:textId="77777777" w:rsidR="00505CE4" w:rsidRPr="00F3184A" w:rsidRDefault="00505CE4" w:rsidP="00505CE4">
      <w:pPr>
        <w:rPr>
          <w:rFonts w:asciiTheme="minorHAnsi" w:eastAsia="Times" w:hAnsiTheme="minorHAnsi" w:cs="Arial"/>
          <w:color w:val="7030A0"/>
          <w:sz w:val="20"/>
          <w:szCs w:val="20"/>
          <w:u w:val="single"/>
        </w:rPr>
      </w:pPr>
      <w:r w:rsidRPr="00F3184A">
        <w:rPr>
          <w:rFonts w:asciiTheme="minorHAnsi" w:eastAsia="Times" w:hAnsiTheme="minorHAnsi" w:cs="Arial"/>
          <w:color w:val="7030A0"/>
          <w:sz w:val="20"/>
          <w:szCs w:val="20"/>
          <w:u w:val="single"/>
        </w:rPr>
        <w:t xml:space="preserve">Medebeleidsbepalers </w:t>
      </w:r>
    </w:p>
    <w:p w14:paraId="6D16128B" w14:textId="77777777" w:rsidR="00505CE4" w:rsidRPr="00F3184A" w:rsidRDefault="00505CE4"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Personen die invloed van betekenis kunnen uitoefenen op de dagelijkse leiding van uw onderneming, worden aangemerkt als medebeleidsbepalers. Medebeleidsbepalers zijn daarmee: </w:t>
      </w:r>
    </w:p>
    <w:p w14:paraId="1FEA199B" w14:textId="77777777" w:rsidR="00286126" w:rsidRDefault="00505CE4" w:rsidP="00286126">
      <w:pPr>
        <w:pStyle w:val="Lijstalinea"/>
        <w:numPr>
          <w:ilvl w:val="0"/>
          <w:numId w:val="27"/>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meer dan 50% van de aandelen of zeggenschap hebben in uw onderneming. </w:t>
      </w:r>
    </w:p>
    <w:p w14:paraId="59C19F35" w14:textId="72E5039B" w:rsidR="00505CE4" w:rsidRPr="00286126" w:rsidRDefault="00505CE4" w:rsidP="00286126">
      <w:pPr>
        <w:pStyle w:val="Lijstalinea"/>
        <w:numPr>
          <w:ilvl w:val="0"/>
          <w:numId w:val="27"/>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feitelijk invloed van betekenis kunnen uitoefenen op de dagelijkse leiding van uw onderneming. </w:t>
      </w:r>
    </w:p>
    <w:p w14:paraId="74059390" w14:textId="77777777" w:rsidR="00505CE4" w:rsidRPr="00F3184A" w:rsidRDefault="00505CE4" w:rsidP="00505CE4">
      <w:pPr>
        <w:rPr>
          <w:rFonts w:asciiTheme="minorHAnsi" w:eastAsia="Times" w:hAnsiTheme="minorHAnsi" w:cs="Arial"/>
          <w:color w:val="7030A0"/>
          <w:sz w:val="20"/>
          <w:szCs w:val="20"/>
        </w:rPr>
      </w:pPr>
    </w:p>
    <w:p w14:paraId="14FAEDF5" w14:textId="38CF8273" w:rsidR="00505CE4" w:rsidRPr="00F3184A" w:rsidRDefault="00505CE4" w:rsidP="00505CE4">
      <w:pPr>
        <w:rPr>
          <w:rFonts w:asciiTheme="minorHAnsi" w:eastAsia="Times" w:hAnsiTheme="minorHAnsi" w:cs="Arial"/>
          <w:color w:val="7030A0"/>
          <w:sz w:val="20"/>
          <w:szCs w:val="20"/>
          <w:u w:val="single"/>
        </w:rPr>
      </w:pPr>
      <w:r w:rsidRPr="00F3184A">
        <w:rPr>
          <w:rFonts w:asciiTheme="minorHAnsi" w:eastAsia="Times" w:hAnsiTheme="minorHAnsi" w:cs="Arial"/>
          <w:color w:val="7030A0"/>
          <w:sz w:val="20"/>
          <w:szCs w:val="20"/>
          <w:u w:val="single"/>
        </w:rPr>
        <w:t>Leden van het toezichthoudend orgaan</w:t>
      </w:r>
    </w:p>
    <w:p w14:paraId="7987802E" w14:textId="47B351F5" w:rsidR="00505CE4" w:rsidRPr="00F3184A" w:rsidRDefault="00505CE4"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Personen die toezicht houden op het bestuur van uw onderneming, worden aangemerkt als leden van het toezichthoudend orgaan. Leden van het toezichthoudend orgaan zijn in ieder geval: </w:t>
      </w:r>
    </w:p>
    <w:p w14:paraId="09BCB6E9" w14:textId="77777777" w:rsidR="00286126" w:rsidRDefault="00505CE4" w:rsidP="00286126">
      <w:pPr>
        <w:pStyle w:val="Lijstalinea"/>
        <w:numPr>
          <w:ilvl w:val="0"/>
          <w:numId w:val="28"/>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formeel de positie van commissaris of toezichthouder bekleden binnen uw onderneming (bijvoorbeeld: leden van de Raad van Commissarissen en Raad van Toezicht). </w:t>
      </w:r>
    </w:p>
    <w:p w14:paraId="58F76468" w14:textId="27C1B049" w:rsidR="00505CE4" w:rsidRPr="00286126" w:rsidRDefault="00505CE4" w:rsidP="00286126">
      <w:pPr>
        <w:pStyle w:val="Lijstalinea"/>
        <w:numPr>
          <w:ilvl w:val="0"/>
          <w:numId w:val="28"/>
        </w:numPr>
        <w:rPr>
          <w:rFonts w:asciiTheme="minorHAnsi" w:eastAsia="Times" w:hAnsiTheme="minorHAnsi" w:cs="Arial"/>
          <w:color w:val="7030A0"/>
          <w:sz w:val="20"/>
          <w:szCs w:val="20"/>
        </w:rPr>
      </w:pPr>
      <w:r w:rsidRPr="00286126">
        <w:rPr>
          <w:rFonts w:asciiTheme="minorHAnsi" w:eastAsia="Times" w:hAnsiTheme="minorHAnsi" w:cs="Arial"/>
          <w:color w:val="7030A0"/>
          <w:sz w:val="20"/>
          <w:szCs w:val="20"/>
        </w:rPr>
        <w:t xml:space="preserve">de personen die feitelijk toezicht houden op het bestuur van uw onderneming. </w:t>
      </w:r>
    </w:p>
    <w:p w14:paraId="0E047A5A" w14:textId="77777777" w:rsidR="00505CE4" w:rsidRPr="00F3184A" w:rsidRDefault="00505CE4" w:rsidP="00505CE4">
      <w:pPr>
        <w:pStyle w:val="Default"/>
        <w:rPr>
          <w:b/>
          <w:bCs/>
          <w:color w:val="7030A0"/>
          <w:sz w:val="17"/>
          <w:szCs w:val="17"/>
        </w:rPr>
      </w:pPr>
    </w:p>
    <w:p w14:paraId="6DC601D7" w14:textId="5CD696C6" w:rsidR="00505CE4" w:rsidRPr="00F3184A" w:rsidRDefault="00505CE4" w:rsidP="00505CE4">
      <w:pPr>
        <w:rPr>
          <w:rFonts w:asciiTheme="minorHAnsi" w:eastAsia="Times" w:hAnsiTheme="minorHAnsi" w:cs="Arial"/>
          <w:color w:val="7030A0"/>
          <w:sz w:val="20"/>
          <w:szCs w:val="20"/>
          <w:u w:val="single"/>
        </w:rPr>
      </w:pPr>
      <w:r w:rsidRPr="00F3184A">
        <w:rPr>
          <w:rFonts w:asciiTheme="minorHAnsi" w:eastAsia="Times" w:hAnsiTheme="minorHAnsi" w:cs="Arial"/>
          <w:color w:val="7030A0"/>
          <w:sz w:val="20"/>
          <w:szCs w:val="20"/>
          <w:u w:val="single"/>
        </w:rPr>
        <w:t xml:space="preserve">Toetsing door de AFM </w:t>
      </w:r>
    </w:p>
    <w:p w14:paraId="02A8476B" w14:textId="2C2FFC0E" w:rsidR="00194266" w:rsidRPr="00F3184A" w:rsidRDefault="00505CE4" w:rsidP="00505CE4">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In onderstaande tabel is weergegeven welke eisen de Wft stelt aan dagelijks beleidsbepalers, medebeleidsbepalers en leden van het toezichthoudend orgaan. Hierna wordt een toelichting gegeven op deze eisen.</w:t>
      </w:r>
    </w:p>
    <w:p w14:paraId="39843C18" w14:textId="379180AC" w:rsidR="00505CE4" w:rsidRPr="00F3184A" w:rsidRDefault="00505CE4">
      <w:pPr>
        <w:rPr>
          <w:rFonts w:asciiTheme="minorHAnsi" w:eastAsia="Times" w:hAnsiTheme="minorHAnsi" w:cs="Arial"/>
          <w:color w:val="7030A0"/>
          <w:sz w:val="20"/>
          <w:szCs w:val="20"/>
        </w:rPr>
      </w:pPr>
    </w:p>
    <w:tbl>
      <w:tblPr>
        <w:tblW w:w="864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2410"/>
        <w:gridCol w:w="144"/>
        <w:gridCol w:w="2975"/>
        <w:gridCol w:w="3118"/>
      </w:tblGrid>
      <w:tr w:rsidR="00F3184A" w:rsidRPr="00F3184A" w14:paraId="1D954416" w14:textId="0CF947F5" w:rsidTr="003919FA">
        <w:tc>
          <w:tcPr>
            <w:tcW w:w="2410" w:type="dxa"/>
            <w:tcBorders>
              <w:top w:val="single" w:sz="4" w:space="0" w:color="auto"/>
              <w:left w:val="nil"/>
              <w:bottom w:val="single" w:sz="4" w:space="0" w:color="auto"/>
              <w:right w:val="nil"/>
            </w:tcBorders>
            <w:shd w:val="pct5" w:color="auto" w:fill="FFFFFF"/>
          </w:tcPr>
          <w:p w14:paraId="2054601E" w14:textId="2570C789" w:rsidR="00505CE4" w:rsidRPr="00F3184A" w:rsidRDefault="00505CE4" w:rsidP="00505CE4">
            <w:pPr>
              <w:pStyle w:val="Tekstzonderopmaak"/>
              <w:rPr>
                <w:rFonts w:asciiTheme="minorHAnsi" w:hAnsiTheme="minorHAnsi" w:cs="Arial"/>
                <w:b/>
                <w:bCs/>
                <w:color w:val="7030A0"/>
              </w:rPr>
            </w:pPr>
            <w:r w:rsidRPr="00F3184A">
              <w:rPr>
                <w:rFonts w:asciiTheme="minorHAnsi" w:eastAsia="Times New Roman" w:hAnsiTheme="minorHAnsi"/>
                <w:color w:val="7030A0"/>
              </w:rPr>
              <w:br w:type="page"/>
            </w:r>
            <w:r w:rsidRPr="00F3184A">
              <w:rPr>
                <w:rFonts w:asciiTheme="minorHAnsi" w:hAnsiTheme="minorHAnsi"/>
                <w:color w:val="7030A0"/>
              </w:rPr>
              <w:br w:type="page"/>
            </w:r>
            <w:r w:rsidRPr="00F3184A">
              <w:rPr>
                <w:rFonts w:asciiTheme="minorHAnsi" w:hAnsiTheme="minorHAnsi" w:cs="Arial"/>
                <w:b/>
                <w:color w:val="7030A0"/>
              </w:rPr>
              <w:br w:type="page"/>
            </w:r>
          </w:p>
        </w:tc>
        <w:tc>
          <w:tcPr>
            <w:tcW w:w="144" w:type="dxa"/>
            <w:tcBorders>
              <w:top w:val="single" w:sz="4" w:space="0" w:color="auto"/>
              <w:left w:val="nil"/>
              <w:bottom w:val="single" w:sz="4" w:space="0" w:color="auto"/>
              <w:right w:val="nil"/>
            </w:tcBorders>
            <w:shd w:val="pct12" w:color="auto" w:fill="FFFFFF"/>
          </w:tcPr>
          <w:p w14:paraId="5FF822EF" w14:textId="77777777" w:rsidR="00505CE4" w:rsidRPr="00F3184A" w:rsidRDefault="00505CE4" w:rsidP="00A35D8F">
            <w:pPr>
              <w:rPr>
                <w:rFonts w:asciiTheme="minorHAnsi" w:hAnsiTheme="minorHAnsi" w:cs="Arial"/>
                <w:color w:val="7030A0"/>
                <w:sz w:val="20"/>
                <w:szCs w:val="20"/>
              </w:rPr>
            </w:pPr>
          </w:p>
        </w:tc>
        <w:tc>
          <w:tcPr>
            <w:tcW w:w="2975" w:type="dxa"/>
            <w:tcBorders>
              <w:top w:val="single" w:sz="4" w:space="0" w:color="auto"/>
              <w:left w:val="nil"/>
              <w:bottom w:val="single" w:sz="4" w:space="0" w:color="auto"/>
              <w:right w:val="nil"/>
            </w:tcBorders>
          </w:tcPr>
          <w:p w14:paraId="4D6101F7" w14:textId="64D39E67" w:rsidR="00505CE4" w:rsidRPr="00F3184A" w:rsidRDefault="00505CE4" w:rsidP="00A35D8F">
            <w:pPr>
              <w:tabs>
                <w:tab w:val="left" w:pos="426"/>
              </w:tabs>
              <w:outlineLvl w:val="0"/>
              <w:rPr>
                <w:rFonts w:asciiTheme="minorHAnsi" w:hAnsiTheme="minorHAnsi" w:cs="Arial"/>
                <w:b/>
                <w:color w:val="7030A0"/>
                <w:sz w:val="20"/>
                <w:szCs w:val="20"/>
              </w:rPr>
            </w:pPr>
            <w:r w:rsidRPr="00F3184A">
              <w:rPr>
                <w:rFonts w:asciiTheme="minorHAnsi" w:hAnsiTheme="minorHAnsi" w:cs="Arial"/>
                <w:b/>
                <w:color w:val="7030A0"/>
                <w:sz w:val="20"/>
                <w:szCs w:val="20"/>
              </w:rPr>
              <w:t xml:space="preserve">   Betrouwbaarheid</w:t>
            </w:r>
          </w:p>
        </w:tc>
        <w:tc>
          <w:tcPr>
            <w:tcW w:w="3118" w:type="dxa"/>
            <w:tcBorders>
              <w:top w:val="single" w:sz="4" w:space="0" w:color="auto"/>
              <w:left w:val="nil"/>
              <w:bottom w:val="single" w:sz="4" w:space="0" w:color="auto"/>
              <w:right w:val="nil"/>
            </w:tcBorders>
          </w:tcPr>
          <w:p w14:paraId="524A2EE3" w14:textId="1F6AF206" w:rsidR="00505CE4" w:rsidRPr="00F3184A" w:rsidRDefault="00505CE4" w:rsidP="00505CE4">
            <w:pPr>
              <w:tabs>
                <w:tab w:val="left" w:pos="283"/>
                <w:tab w:val="right" w:pos="3118"/>
              </w:tabs>
              <w:ind w:left="-1703"/>
              <w:outlineLvl w:val="0"/>
              <w:rPr>
                <w:rFonts w:asciiTheme="minorHAnsi" w:hAnsiTheme="minorHAnsi" w:cs="Arial"/>
                <w:b/>
                <w:color w:val="7030A0"/>
                <w:sz w:val="20"/>
                <w:szCs w:val="20"/>
              </w:rPr>
            </w:pPr>
            <w:proofErr w:type="spellStart"/>
            <w:r w:rsidRPr="00F3184A">
              <w:rPr>
                <w:rFonts w:asciiTheme="minorHAnsi" w:hAnsiTheme="minorHAnsi" w:cs="Arial"/>
                <w:b/>
                <w:color w:val="7030A0"/>
                <w:sz w:val="20"/>
                <w:szCs w:val="20"/>
              </w:rPr>
              <w:t>GeGesc</w:t>
            </w:r>
            <w:proofErr w:type="spellEnd"/>
            <w:r w:rsidRPr="00F3184A">
              <w:rPr>
                <w:rFonts w:asciiTheme="minorHAnsi" w:hAnsiTheme="minorHAnsi" w:cs="Arial"/>
                <w:b/>
                <w:color w:val="7030A0"/>
                <w:sz w:val="20"/>
                <w:szCs w:val="20"/>
              </w:rPr>
              <w:tab/>
              <w:t>Geschiktheid</w:t>
            </w:r>
            <w:r w:rsidRPr="00F3184A">
              <w:rPr>
                <w:rFonts w:asciiTheme="minorHAnsi" w:hAnsiTheme="minorHAnsi" w:cs="Arial"/>
                <w:b/>
                <w:color w:val="7030A0"/>
                <w:sz w:val="20"/>
                <w:szCs w:val="20"/>
              </w:rPr>
              <w:tab/>
            </w:r>
          </w:p>
        </w:tc>
      </w:tr>
      <w:tr w:rsidR="00F3184A" w:rsidRPr="00F3184A" w14:paraId="66C4CCC2" w14:textId="02F58CBD" w:rsidTr="003919FA">
        <w:tc>
          <w:tcPr>
            <w:tcW w:w="2410" w:type="dxa"/>
            <w:tcBorders>
              <w:top w:val="single" w:sz="4" w:space="0" w:color="auto"/>
              <w:left w:val="nil"/>
              <w:bottom w:val="single" w:sz="4" w:space="0" w:color="auto"/>
              <w:right w:val="nil"/>
            </w:tcBorders>
            <w:shd w:val="pct5" w:color="auto" w:fill="FFFFFF"/>
          </w:tcPr>
          <w:p w14:paraId="0261D44A" w14:textId="5247B9A9" w:rsidR="00505CE4" w:rsidRPr="00F3184A" w:rsidRDefault="00505CE4" w:rsidP="00A35D8F">
            <w:pPr>
              <w:pStyle w:val="Tekstzonderopmaak"/>
              <w:rPr>
                <w:rFonts w:asciiTheme="minorHAnsi" w:hAnsiTheme="minorHAnsi" w:cs="Arial"/>
                <w:color w:val="7030A0"/>
              </w:rPr>
            </w:pPr>
            <w:r w:rsidRPr="00F3184A">
              <w:rPr>
                <w:rFonts w:asciiTheme="minorHAnsi" w:hAnsiTheme="minorHAnsi" w:cs="Arial"/>
                <w:color w:val="7030A0"/>
              </w:rPr>
              <w:t>Dagelijks beleidsbepaler</w:t>
            </w:r>
          </w:p>
        </w:tc>
        <w:tc>
          <w:tcPr>
            <w:tcW w:w="144" w:type="dxa"/>
            <w:tcBorders>
              <w:top w:val="single" w:sz="4" w:space="0" w:color="auto"/>
              <w:left w:val="nil"/>
              <w:bottom w:val="single" w:sz="4" w:space="0" w:color="auto"/>
              <w:right w:val="nil"/>
            </w:tcBorders>
            <w:shd w:val="pct12" w:color="auto" w:fill="FFFFFF"/>
          </w:tcPr>
          <w:p w14:paraId="7E19DB9E" w14:textId="77777777" w:rsidR="00505CE4" w:rsidRPr="00F3184A" w:rsidRDefault="00505CE4" w:rsidP="00A35D8F">
            <w:pPr>
              <w:rPr>
                <w:rFonts w:asciiTheme="minorHAnsi" w:hAnsiTheme="minorHAnsi" w:cs="Arial"/>
                <w:color w:val="7030A0"/>
                <w:sz w:val="22"/>
                <w:szCs w:val="22"/>
              </w:rPr>
            </w:pPr>
          </w:p>
        </w:tc>
        <w:tc>
          <w:tcPr>
            <w:tcW w:w="2975" w:type="dxa"/>
            <w:tcBorders>
              <w:top w:val="single" w:sz="4" w:space="0" w:color="auto"/>
              <w:left w:val="nil"/>
              <w:bottom w:val="single" w:sz="4" w:space="0" w:color="auto"/>
              <w:right w:val="nil"/>
            </w:tcBorders>
          </w:tcPr>
          <w:p w14:paraId="410B3A35" w14:textId="4861FB86" w:rsidR="00505CE4" w:rsidRPr="00F3184A" w:rsidRDefault="00505CE4" w:rsidP="00F57F19">
            <w:pPr>
              <w:pStyle w:val="Lijstalinea"/>
              <w:numPr>
                <w:ilvl w:val="0"/>
                <w:numId w:val="12"/>
              </w:numPr>
              <w:rPr>
                <w:rFonts w:asciiTheme="minorHAnsi" w:hAnsiTheme="minorHAnsi" w:cs="Arial"/>
                <w:color w:val="7030A0"/>
                <w:sz w:val="22"/>
                <w:szCs w:val="22"/>
              </w:rPr>
            </w:pPr>
          </w:p>
        </w:tc>
        <w:tc>
          <w:tcPr>
            <w:tcW w:w="3118" w:type="dxa"/>
            <w:tcBorders>
              <w:top w:val="single" w:sz="4" w:space="0" w:color="auto"/>
              <w:left w:val="nil"/>
              <w:bottom w:val="single" w:sz="4" w:space="0" w:color="auto"/>
              <w:right w:val="nil"/>
            </w:tcBorders>
          </w:tcPr>
          <w:p w14:paraId="2124F312" w14:textId="77777777" w:rsidR="00505CE4" w:rsidRPr="00F3184A" w:rsidRDefault="00505CE4" w:rsidP="00F57F19">
            <w:pPr>
              <w:pStyle w:val="Lijstalinea"/>
              <w:numPr>
                <w:ilvl w:val="0"/>
                <w:numId w:val="12"/>
              </w:numPr>
              <w:ind w:left="-851"/>
              <w:jc w:val="center"/>
              <w:rPr>
                <w:rFonts w:asciiTheme="minorHAnsi" w:hAnsiTheme="minorHAnsi" w:cs="Arial"/>
                <w:color w:val="7030A0"/>
                <w:sz w:val="22"/>
                <w:szCs w:val="22"/>
              </w:rPr>
            </w:pPr>
          </w:p>
        </w:tc>
      </w:tr>
      <w:tr w:rsidR="00F3184A" w:rsidRPr="00F3184A" w14:paraId="060A10DB" w14:textId="218DCD2A" w:rsidTr="003919FA">
        <w:tc>
          <w:tcPr>
            <w:tcW w:w="2410" w:type="dxa"/>
            <w:tcBorders>
              <w:top w:val="single" w:sz="4" w:space="0" w:color="auto"/>
              <w:left w:val="nil"/>
              <w:bottom w:val="single" w:sz="4" w:space="0" w:color="auto"/>
              <w:right w:val="nil"/>
            </w:tcBorders>
            <w:shd w:val="pct5" w:color="auto" w:fill="FFFFFF"/>
          </w:tcPr>
          <w:p w14:paraId="26F00F96" w14:textId="511347F0" w:rsidR="00505CE4" w:rsidRPr="00F3184A" w:rsidRDefault="00505CE4" w:rsidP="00A35D8F">
            <w:pPr>
              <w:pStyle w:val="Tekstzonderopmaak"/>
              <w:rPr>
                <w:rFonts w:asciiTheme="minorHAnsi" w:hAnsiTheme="minorHAnsi" w:cs="Arial"/>
                <w:color w:val="7030A0"/>
              </w:rPr>
            </w:pPr>
            <w:r w:rsidRPr="00F3184A">
              <w:rPr>
                <w:rFonts w:asciiTheme="minorHAnsi" w:hAnsiTheme="minorHAnsi" w:cs="Arial"/>
                <w:color w:val="7030A0"/>
              </w:rPr>
              <w:t>Medebeleidsbepaler</w:t>
            </w:r>
          </w:p>
        </w:tc>
        <w:tc>
          <w:tcPr>
            <w:tcW w:w="144" w:type="dxa"/>
            <w:tcBorders>
              <w:top w:val="single" w:sz="4" w:space="0" w:color="auto"/>
              <w:left w:val="nil"/>
              <w:bottom w:val="single" w:sz="4" w:space="0" w:color="auto"/>
              <w:right w:val="nil"/>
            </w:tcBorders>
            <w:shd w:val="pct12" w:color="auto" w:fill="FFFFFF"/>
          </w:tcPr>
          <w:p w14:paraId="6292B08D" w14:textId="77777777" w:rsidR="00505CE4" w:rsidRPr="00F3184A" w:rsidRDefault="00505CE4" w:rsidP="00A35D8F">
            <w:pPr>
              <w:rPr>
                <w:rFonts w:asciiTheme="minorHAnsi" w:hAnsiTheme="minorHAnsi" w:cs="Arial"/>
                <w:color w:val="7030A0"/>
                <w:sz w:val="22"/>
                <w:szCs w:val="22"/>
              </w:rPr>
            </w:pPr>
          </w:p>
        </w:tc>
        <w:tc>
          <w:tcPr>
            <w:tcW w:w="2975" w:type="dxa"/>
            <w:tcBorders>
              <w:top w:val="single" w:sz="4" w:space="0" w:color="auto"/>
              <w:left w:val="nil"/>
              <w:bottom w:val="single" w:sz="4" w:space="0" w:color="auto"/>
              <w:right w:val="nil"/>
            </w:tcBorders>
          </w:tcPr>
          <w:p w14:paraId="308C00DE" w14:textId="77777777" w:rsidR="00505CE4" w:rsidRPr="00F3184A" w:rsidRDefault="00505CE4" w:rsidP="00F57F19">
            <w:pPr>
              <w:pStyle w:val="Lijstalinea"/>
              <w:numPr>
                <w:ilvl w:val="0"/>
                <w:numId w:val="12"/>
              </w:numPr>
              <w:rPr>
                <w:rFonts w:asciiTheme="minorHAnsi" w:hAnsiTheme="minorHAnsi" w:cs="Arial"/>
                <w:color w:val="7030A0"/>
                <w:sz w:val="22"/>
                <w:szCs w:val="22"/>
              </w:rPr>
            </w:pPr>
          </w:p>
        </w:tc>
        <w:tc>
          <w:tcPr>
            <w:tcW w:w="3118" w:type="dxa"/>
            <w:tcBorders>
              <w:top w:val="single" w:sz="4" w:space="0" w:color="auto"/>
              <w:left w:val="nil"/>
              <w:bottom w:val="single" w:sz="4" w:space="0" w:color="auto"/>
              <w:right w:val="nil"/>
            </w:tcBorders>
          </w:tcPr>
          <w:p w14:paraId="580483A5" w14:textId="3F576041" w:rsidR="00505CE4" w:rsidRPr="00F3184A" w:rsidRDefault="007E48A7" w:rsidP="007E48A7">
            <w:pPr>
              <w:pStyle w:val="Lijstalinea"/>
              <w:tabs>
                <w:tab w:val="center" w:pos="1133"/>
              </w:tabs>
              <w:ind w:left="-851"/>
              <w:rPr>
                <w:rFonts w:asciiTheme="minorHAnsi" w:hAnsiTheme="minorHAnsi" w:cs="Arial"/>
                <w:color w:val="7030A0"/>
                <w:sz w:val="22"/>
                <w:szCs w:val="22"/>
              </w:rPr>
            </w:pPr>
            <w:r w:rsidRPr="00F3184A">
              <w:rPr>
                <w:rFonts w:asciiTheme="minorHAnsi" w:hAnsiTheme="minorHAnsi" w:cs="Arial"/>
                <w:color w:val="7030A0"/>
                <w:sz w:val="22"/>
                <w:szCs w:val="22"/>
              </w:rPr>
              <w:t>---</w:t>
            </w:r>
            <w:r w:rsidRPr="00F3184A">
              <w:rPr>
                <w:rFonts w:asciiTheme="minorHAnsi" w:hAnsiTheme="minorHAnsi" w:cs="Arial"/>
                <w:color w:val="7030A0"/>
                <w:sz w:val="22"/>
                <w:szCs w:val="22"/>
              </w:rPr>
              <w:tab/>
            </w:r>
          </w:p>
        </w:tc>
      </w:tr>
      <w:tr w:rsidR="00F3184A" w:rsidRPr="00F3184A" w14:paraId="30A26098" w14:textId="403B4468" w:rsidTr="003919FA">
        <w:tc>
          <w:tcPr>
            <w:tcW w:w="2410" w:type="dxa"/>
            <w:tcBorders>
              <w:top w:val="single" w:sz="4" w:space="0" w:color="auto"/>
              <w:left w:val="nil"/>
              <w:bottom w:val="single" w:sz="4" w:space="0" w:color="auto"/>
              <w:right w:val="nil"/>
            </w:tcBorders>
            <w:shd w:val="pct5" w:color="auto" w:fill="FFFFFF"/>
          </w:tcPr>
          <w:p w14:paraId="4B354A9E" w14:textId="66CCA216" w:rsidR="00505CE4" w:rsidRPr="00F3184A" w:rsidRDefault="00505CE4" w:rsidP="00A35D8F">
            <w:pPr>
              <w:pStyle w:val="Tekstzonderopmaak"/>
              <w:rPr>
                <w:rFonts w:asciiTheme="minorHAnsi" w:hAnsiTheme="minorHAnsi" w:cs="Arial"/>
                <w:color w:val="7030A0"/>
              </w:rPr>
            </w:pPr>
            <w:r w:rsidRPr="00F3184A">
              <w:rPr>
                <w:rFonts w:asciiTheme="minorHAnsi" w:hAnsiTheme="minorHAnsi" w:cs="Arial"/>
                <w:color w:val="7030A0"/>
              </w:rPr>
              <w:t>Lid van het toezichthoudend orgaan</w:t>
            </w:r>
          </w:p>
        </w:tc>
        <w:tc>
          <w:tcPr>
            <w:tcW w:w="144" w:type="dxa"/>
            <w:tcBorders>
              <w:top w:val="single" w:sz="4" w:space="0" w:color="auto"/>
              <w:left w:val="nil"/>
              <w:bottom w:val="single" w:sz="4" w:space="0" w:color="auto"/>
              <w:right w:val="nil"/>
            </w:tcBorders>
            <w:shd w:val="pct12" w:color="auto" w:fill="FFFFFF"/>
          </w:tcPr>
          <w:p w14:paraId="567C7DEB" w14:textId="77777777" w:rsidR="00505CE4" w:rsidRPr="00F3184A" w:rsidRDefault="00505CE4" w:rsidP="00A35D8F">
            <w:pPr>
              <w:rPr>
                <w:rFonts w:asciiTheme="minorHAnsi" w:hAnsiTheme="minorHAnsi" w:cs="Arial"/>
                <w:color w:val="7030A0"/>
                <w:sz w:val="22"/>
                <w:szCs w:val="22"/>
              </w:rPr>
            </w:pPr>
          </w:p>
        </w:tc>
        <w:tc>
          <w:tcPr>
            <w:tcW w:w="2975" w:type="dxa"/>
            <w:tcBorders>
              <w:top w:val="single" w:sz="4" w:space="0" w:color="auto"/>
              <w:left w:val="nil"/>
              <w:bottom w:val="single" w:sz="4" w:space="0" w:color="auto"/>
              <w:right w:val="nil"/>
            </w:tcBorders>
          </w:tcPr>
          <w:p w14:paraId="00F77724" w14:textId="77777777" w:rsidR="00505CE4" w:rsidRPr="00F3184A" w:rsidRDefault="00505CE4" w:rsidP="00F57F19">
            <w:pPr>
              <w:pStyle w:val="Lijstalinea"/>
              <w:numPr>
                <w:ilvl w:val="0"/>
                <w:numId w:val="12"/>
              </w:numPr>
              <w:rPr>
                <w:rFonts w:asciiTheme="minorHAnsi" w:hAnsiTheme="minorHAnsi" w:cs="Arial"/>
                <w:color w:val="7030A0"/>
                <w:sz w:val="22"/>
                <w:szCs w:val="22"/>
              </w:rPr>
            </w:pPr>
          </w:p>
        </w:tc>
        <w:tc>
          <w:tcPr>
            <w:tcW w:w="3118" w:type="dxa"/>
            <w:tcBorders>
              <w:top w:val="single" w:sz="4" w:space="0" w:color="auto"/>
              <w:left w:val="nil"/>
              <w:bottom w:val="single" w:sz="4" w:space="0" w:color="auto"/>
              <w:right w:val="nil"/>
            </w:tcBorders>
          </w:tcPr>
          <w:p w14:paraId="3CBC2019" w14:textId="77777777" w:rsidR="00505CE4" w:rsidRPr="00F3184A" w:rsidRDefault="00505CE4" w:rsidP="00F57F19">
            <w:pPr>
              <w:pStyle w:val="Lijstalinea"/>
              <w:numPr>
                <w:ilvl w:val="0"/>
                <w:numId w:val="13"/>
              </w:numPr>
              <w:jc w:val="center"/>
              <w:rPr>
                <w:rFonts w:asciiTheme="minorHAnsi" w:hAnsiTheme="minorHAnsi" w:cs="Arial"/>
                <w:color w:val="7030A0"/>
                <w:sz w:val="22"/>
                <w:szCs w:val="22"/>
              </w:rPr>
            </w:pPr>
          </w:p>
        </w:tc>
      </w:tr>
    </w:tbl>
    <w:p w14:paraId="550EE5C4" w14:textId="77777777" w:rsidR="00505CE4" w:rsidRPr="00F3184A" w:rsidRDefault="00505CE4">
      <w:pPr>
        <w:rPr>
          <w:rFonts w:asciiTheme="minorHAnsi" w:eastAsia="Times" w:hAnsiTheme="minorHAnsi" w:cs="Arial"/>
          <w:color w:val="7030A0"/>
          <w:sz w:val="20"/>
          <w:szCs w:val="20"/>
        </w:rPr>
      </w:pPr>
    </w:p>
    <w:p w14:paraId="6A2A6E71" w14:textId="1A86B405" w:rsidR="007E48A7" w:rsidRPr="00F3184A" w:rsidRDefault="001E1C1A" w:rsidP="007E48A7">
      <w:pPr>
        <w:rPr>
          <w:rFonts w:asciiTheme="minorHAnsi" w:eastAsia="Times" w:hAnsiTheme="minorHAnsi" w:cs="Arial"/>
          <w:color w:val="7030A0"/>
          <w:sz w:val="20"/>
          <w:szCs w:val="20"/>
          <w:u w:val="single"/>
        </w:rPr>
      </w:pPr>
      <w:r>
        <w:rPr>
          <w:rFonts w:asciiTheme="minorHAnsi" w:eastAsia="Times" w:hAnsiTheme="minorHAnsi" w:cs="Arial"/>
          <w:color w:val="7030A0"/>
          <w:sz w:val="20"/>
          <w:szCs w:val="20"/>
          <w:u w:val="single"/>
        </w:rPr>
        <w:t>Betrouwbaarheid</w:t>
      </w:r>
      <w:r w:rsidR="007E48A7" w:rsidRPr="00F3184A">
        <w:rPr>
          <w:rFonts w:asciiTheme="minorHAnsi" w:eastAsia="Times" w:hAnsiTheme="minorHAnsi" w:cs="Arial"/>
          <w:color w:val="7030A0"/>
          <w:sz w:val="20"/>
          <w:szCs w:val="20"/>
          <w:u w:val="single"/>
        </w:rPr>
        <w:t xml:space="preserve"> </w:t>
      </w:r>
    </w:p>
    <w:p w14:paraId="78DBD3DE" w14:textId="2A98D352" w:rsidR="007E48A7" w:rsidRPr="00F3184A"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Over de betrouwbaarheid van dagelijks beleidsbepalers, medebeleidsbepalers en leden van het toezichthoudend orgaan mag geen twijfel bestaan. Dit staat in artikel 4:10, eerste lid, van de Wft. De AFM onderzoekt de betrouwbaarheid van de personen die worden aangemerkt als dagelijks beleidsbepaler, medebeleidsbepaler of lid van het toezichthoudend orgaan. Bij de aanvraag moeten daarom alle beleidsbepalers het Betrouwbaarheidsformulier invullen. Aan de hand van dit formulier beoordeelt de AFM of de betrouwbaarheid van de betrokken persoon buiten twijfel staat. </w:t>
      </w:r>
    </w:p>
    <w:p w14:paraId="078EA109" w14:textId="77777777" w:rsidR="007E48A7" w:rsidRPr="00F3184A" w:rsidRDefault="007E48A7" w:rsidP="007E48A7">
      <w:pPr>
        <w:rPr>
          <w:rFonts w:asciiTheme="minorHAnsi" w:eastAsia="Times" w:hAnsiTheme="minorHAnsi" w:cs="Arial"/>
          <w:color w:val="7030A0"/>
          <w:sz w:val="20"/>
          <w:szCs w:val="20"/>
        </w:rPr>
      </w:pPr>
    </w:p>
    <w:p w14:paraId="49F1C1AD" w14:textId="77777777" w:rsidR="007E48A7" w:rsidRPr="00F3184A" w:rsidRDefault="007E48A7" w:rsidP="007E48A7">
      <w:pPr>
        <w:rPr>
          <w:rFonts w:asciiTheme="minorHAnsi" w:eastAsia="Times" w:hAnsiTheme="minorHAnsi" w:cs="Arial"/>
          <w:color w:val="7030A0"/>
          <w:sz w:val="20"/>
          <w:szCs w:val="20"/>
        </w:rPr>
      </w:pPr>
    </w:p>
    <w:p w14:paraId="5A9FDE5E" w14:textId="77777777" w:rsidR="007E48A7" w:rsidRPr="00F3184A" w:rsidRDefault="007E48A7" w:rsidP="007E48A7">
      <w:pPr>
        <w:rPr>
          <w:rFonts w:asciiTheme="minorHAnsi" w:eastAsia="Times" w:hAnsiTheme="minorHAnsi" w:cs="Arial"/>
          <w:color w:val="7030A0"/>
          <w:sz w:val="20"/>
          <w:szCs w:val="20"/>
        </w:rPr>
      </w:pPr>
    </w:p>
    <w:p w14:paraId="1129B197" w14:textId="77777777" w:rsidR="007E48A7" w:rsidRPr="00F3184A" w:rsidRDefault="007E48A7" w:rsidP="007E48A7">
      <w:pPr>
        <w:rPr>
          <w:rFonts w:asciiTheme="minorHAnsi" w:eastAsia="Times" w:hAnsiTheme="minorHAnsi" w:cs="Arial"/>
          <w:color w:val="7030A0"/>
          <w:sz w:val="20"/>
          <w:szCs w:val="20"/>
        </w:rPr>
      </w:pPr>
    </w:p>
    <w:p w14:paraId="245BDE4A" w14:textId="77777777" w:rsidR="007E48A7" w:rsidRPr="00F3184A" w:rsidRDefault="007E48A7" w:rsidP="007E48A7">
      <w:pPr>
        <w:rPr>
          <w:rFonts w:asciiTheme="minorHAnsi" w:eastAsia="Times" w:hAnsiTheme="minorHAnsi" w:cs="Arial"/>
          <w:color w:val="7030A0"/>
          <w:sz w:val="20"/>
          <w:szCs w:val="20"/>
          <w:u w:val="single"/>
        </w:rPr>
      </w:pPr>
      <w:r w:rsidRPr="00F3184A">
        <w:rPr>
          <w:rFonts w:asciiTheme="minorHAnsi" w:eastAsia="Times" w:hAnsiTheme="minorHAnsi" w:cs="Arial"/>
          <w:color w:val="7030A0"/>
          <w:sz w:val="20"/>
          <w:szCs w:val="20"/>
          <w:u w:val="single"/>
        </w:rPr>
        <w:t xml:space="preserve">Geschiktheid: </w:t>
      </w:r>
    </w:p>
    <w:p w14:paraId="75AD330F" w14:textId="15B2367E" w:rsidR="00505CE4" w:rsidRPr="00F3184A"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Alle dagelijks beleidsbepalers en leden van het toezichthoudend orgaan moeten geschikt zijn ten aanzien van (het toezicht houden op) de uitoefening van het bedrijf van de financiële onderneming. Dit staat in artikel </w:t>
      </w:r>
      <w:r w:rsidR="00942292">
        <w:rPr>
          <w:rFonts w:asciiTheme="minorHAnsi" w:eastAsia="Times" w:hAnsiTheme="minorHAnsi" w:cs="Arial"/>
          <w:color w:val="7030A0"/>
          <w:sz w:val="20"/>
          <w:szCs w:val="20"/>
        </w:rPr>
        <w:t>2a</w:t>
      </w:r>
      <w:r w:rsidRPr="00F3184A">
        <w:rPr>
          <w:rFonts w:asciiTheme="minorHAnsi" w:eastAsia="Times" w:hAnsiTheme="minorHAnsi" w:cs="Arial"/>
          <w:color w:val="7030A0"/>
          <w:sz w:val="20"/>
          <w:szCs w:val="20"/>
        </w:rPr>
        <w:t xml:space="preserve">, van </w:t>
      </w:r>
      <w:r w:rsidR="00942292">
        <w:rPr>
          <w:rFonts w:asciiTheme="minorHAnsi" w:eastAsia="Times" w:hAnsiTheme="minorHAnsi" w:cs="Arial"/>
          <w:color w:val="7030A0"/>
          <w:sz w:val="20"/>
          <w:szCs w:val="20"/>
        </w:rPr>
        <w:t>h</w:t>
      </w:r>
      <w:r w:rsidRPr="00F3184A">
        <w:rPr>
          <w:rFonts w:asciiTheme="minorHAnsi" w:eastAsia="Times" w:hAnsiTheme="minorHAnsi" w:cs="Arial"/>
          <w:color w:val="7030A0"/>
          <w:sz w:val="20"/>
          <w:szCs w:val="20"/>
        </w:rPr>
        <w:t>e</w:t>
      </w:r>
      <w:r w:rsidR="00942292">
        <w:rPr>
          <w:rFonts w:asciiTheme="minorHAnsi" w:eastAsia="Times" w:hAnsiTheme="minorHAnsi" w:cs="Arial"/>
          <w:color w:val="7030A0"/>
          <w:sz w:val="20"/>
          <w:szCs w:val="20"/>
        </w:rPr>
        <w:t>t</w:t>
      </w:r>
      <w:r w:rsidRPr="00F3184A">
        <w:rPr>
          <w:rFonts w:asciiTheme="minorHAnsi" w:eastAsia="Times" w:hAnsiTheme="minorHAnsi" w:cs="Arial"/>
          <w:color w:val="7030A0"/>
          <w:sz w:val="20"/>
          <w:szCs w:val="20"/>
        </w:rPr>
        <w:t xml:space="preserve"> </w:t>
      </w:r>
      <w:proofErr w:type="spellStart"/>
      <w:r w:rsidR="00942292">
        <w:rPr>
          <w:rFonts w:asciiTheme="minorHAnsi" w:eastAsia="Times" w:hAnsiTheme="minorHAnsi" w:cs="Arial"/>
          <w:color w:val="7030A0"/>
          <w:sz w:val="20"/>
          <w:szCs w:val="20"/>
        </w:rPr>
        <w:t>BGfo</w:t>
      </w:r>
      <w:proofErr w:type="spellEnd"/>
      <w:r w:rsidRPr="00F3184A">
        <w:rPr>
          <w:rFonts w:asciiTheme="minorHAnsi" w:eastAsia="Times" w:hAnsiTheme="minorHAnsi" w:cs="Arial"/>
          <w:color w:val="7030A0"/>
          <w:sz w:val="20"/>
          <w:szCs w:val="20"/>
        </w:rPr>
        <w:t xml:space="preserve">. Onder geschiktheid wordt verstaan: kennis en ervaring, vaardigheden en professioneel gedrag. De AFM toetst dit aan de hand van het Curriculum Vitae van de persoon, de Geschiktheidsmatrix en de opgegeven referenten uit het Referentenformulier. In de Beleidsregel geschiktheid 2012 worden de geschiktheidseisen voor dagelijks beleidsbepalers beschreven. </w:t>
      </w:r>
    </w:p>
    <w:p w14:paraId="7008FCF3" w14:textId="77777777" w:rsidR="007E48A7" w:rsidRPr="00F3184A" w:rsidRDefault="007E48A7" w:rsidP="007E48A7">
      <w:pPr>
        <w:rPr>
          <w:rFonts w:asciiTheme="minorHAnsi" w:eastAsia="Times" w:hAnsiTheme="minorHAnsi" w:cs="Arial"/>
          <w:color w:val="7030A0"/>
          <w:sz w:val="20"/>
          <w:szCs w:val="20"/>
        </w:rPr>
      </w:pPr>
    </w:p>
    <w:p w14:paraId="1F4BE93F" w14:textId="06BD086A" w:rsidR="007E48A7" w:rsidRPr="00F3184A"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Hieronder vindt u een overzicht van de eisen die volgen uit de Beleidsregel geschiktheid 2012:</w:t>
      </w:r>
    </w:p>
    <w:p w14:paraId="588523D8" w14:textId="77777777" w:rsidR="007E48A7" w:rsidRPr="00F3184A" w:rsidRDefault="007E48A7" w:rsidP="007E48A7">
      <w:pPr>
        <w:rPr>
          <w:rFonts w:asciiTheme="minorHAnsi" w:eastAsia="Times" w:hAnsiTheme="minorHAnsi" w:cs="Arial"/>
          <w:color w:val="7030A0"/>
          <w:sz w:val="20"/>
          <w:szCs w:val="20"/>
        </w:rPr>
      </w:pPr>
    </w:p>
    <w:p w14:paraId="4E8729CD" w14:textId="14F597E5" w:rsidR="007E48A7" w:rsidRPr="00F3184A" w:rsidRDefault="007E48A7" w:rsidP="007E48A7">
      <w:pPr>
        <w:rPr>
          <w:rFonts w:asciiTheme="minorHAnsi" w:eastAsia="Times" w:hAnsiTheme="minorHAnsi" w:cs="Arial"/>
          <w:i/>
          <w:color w:val="7030A0"/>
          <w:sz w:val="20"/>
          <w:szCs w:val="20"/>
        </w:rPr>
      </w:pPr>
      <w:r w:rsidRPr="00F3184A">
        <w:rPr>
          <w:rFonts w:asciiTheme="minorHAnsi" w:eastAsia="Times" w:hAnsiTheme="minorHAnsi" w:cs="Arial"/>
          <w:i/>
          <w:color w:val="7030A0"/>
          <w:sz w:val="20"/>
          <w:szCs w:val="20"/>
        </w:rPr>
        <w:t>Bestuurlijke vaardigheden:</w:t>
      </w:r>
    </w:p>
    <w:p w14:paraId="6EA6ED96" w14:textId="564ACE29" w:rsidR="007E48A7"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Iedere dagelijks beleidsbepaler moet hieraan voldoen. De vaardigheden moeten zijn opgedaan in een relevante werkomgeving gedurende twee jaar (waarvan minimaal één jaar aaneengesloten) in de afgelopen tien jaar. </w:t>
      </w:r>
    </w:p>
    <w:p w14:paraId="3030A114" w14:textId="0A5CB445" w:rsidR="00942292" w:rsidRDefault="00942292" w:rsidP="007E48A7">
      <w:pPr>
        <w:rPr>
          <w:rFonts w:asciiTheme="minorHAnsi" w:eastAsia="Times" w:hAnsiTheme="minorHAnsi" w:cs="Arial"/>
          <w:color w:val="7030A0"/>
          <w:sz w:val="20"/>
          <w:szCs w:val="20"/>
        </w:rPr>
      </w:pPr>
    </w:p>
    <w:p w14:paraId="3F4EBB5E" w14:textId="086C48F6" w:rsidR="00942292" w:rsidRPr="00F3184A" w:rsidRDefault="00942292" w:rsidP="00942292">
      <w:pPr>
        <w:rPr>
          <w:rFonts w:asciiTheme="minorHAnsi" w:eastAsia="Times" w:hAnsiTheme="minorHAnsi" w:cs="Arial"/>
          <w:i/>
          <w:color w:val="7030A0"/>
          <w:sz w:val="20"/>
          <w:szCs w:val="20"/>
        </w:rPr>
      </w:pPr>
      <w:r w:rsidRPr="00F3184A">
        <w:rPr>
          <w:rFonts w:asciiTheme="minorHAnsi" w:eastAsia="Times" w:hAnsiTheme="minorHAnsi" w:cs="Arial"/>
          <w:i/>
          <w:color w:val="7030A0"/>
          <w:sz w:val="20"/>
          <w:szCs w:val="20"/>
        </w:rPr>
        <w:t>Algemene vakinhoudelijke kennis:</w:t>
      </w:r>
    </w:p>
    <w:p w14:paraId="4A76E26F" w14:textId="77777777" w:rsidR="00942292" w:rsidRPr="00F3184A" w:rsidRDefault="00942292" w:rsidP="00942292">
      <w:pPr>
        <w:rPr>
          <w:rFonts w:asciiTheme="minorHAnsi" w:eastAsia="Times" w:hAnsiTheme="minorHAnsi" w:cs="Arial"/>
          <w:color w:val="7030A0"/>
          <w:sz w:val="20"/>
          <w:szCs w:val="20"/>
        </w:rPr>
      </w:pPr>
      <w:r>
        <w:rPr>
          <w:rFonts w:asciiTheme="minorHAnsi" w:eastAsia="Times" w:hAnsiTheme="minorHAnsi" w:cs="Arial"/>
          <w:color w:val="7030A0"/>
          <w:sz w:val="20"/>
          <w:szCs w:val="20"/>
        </w:rPr>
        <w:t>Iedere dagelijks beleidsbepaler</w:t>
      </w:r>
      <w:r w:rsidRPr="00F3184A">
        <w:rPr>
          <w:rFonts w:asciiTheme="minorHAnsi" w:eastAsia="Times" w:hAnsiTheme="minorHAnsi" w:cs="Arial"/>
          <w:color w:val="7030A0"/>
          <w:sz w:val="20"/>
          <w:szCs w:val="20"/>
        </w:rPr>
        <w:t xml:space="preserve"> moet hieraan voldoen. De vaardigheden moeten zijn opgedaan in een relevante werkomgeving gedurende twee jaar (waarvan minimaal één jaar aaneengesloten) in de afgelopen vijf jaar. </w:t>
      </w:r>
    </w:p>
    <w:p w14:paraId="654ED5C6" w14:textId="77777777" w:rsidR="007E48A7" w:rsidRPr="00F3184A" w:rsidRDefault="007E48A7" w:rsidP="007E48A7">
      <w:pPr>
        <w:rPr>
          <w:rFonts w:asciiTheme="minorHAnsi" w:eastAsia="Times" w:hAnsiTheme="minorHAnsi" w:cs="Arial"/>
          <w:color w:val="7030A0"/>
          <w:sz w:val="20"/>
          <w:szCs w:val="20"/>
        </w:rPr>
      </w:pPr>
    </w:p>
    <w:p w14:paraId="0F27E2ED" w14:textId="725520E0" w:rsidR="007E48A7" w:rsidRPr="00F3184A" w:rsidRDefault="007E48A7" w:rsidP="007E48A7">
      <w:pPr>
        <w:rPr>
          <w:rFonts w:asciiTheme="minorHAnsi" w:eastAsia="Times" w:hAnsiTheme="minorHAnsi" w:cs="Arial"/>
          <w:i/>
          <w:color w:val="7030A0"/>
          <w:sz w:val="20"/>
          <w:szCs w:val="20"/>
        </w:rPr>
      </w:pPr>
      <w:r w:rsidRPr="00F3184A">
        <w:rPr>
          <w:rFonts w:asciiTheme="minorHAnsi" w:eastAsia="Times" w:hAnsiTheme="minorHAnsi" w:cs="Arial"/>
          <w:i/>
          <w:color w:val="7030A0"/>
          <w:sz w:val="20"/>
          <w:szCs w:val="20"/>
        </w:rPr>
        <w:t>Leidinggevende vaardigheden in een hiërarchische verhouding:</w:t>
      </w:r>
    </w:p>
    <w:p w14:paraId="7695F7EC" w14:textId="02B5CCB8" w:rsidR="007E48A7" w:rsidRPr="00F3184A"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In ieder geval één dagelijks beleidsbepaler moet hieraan voldoen. De vaardigheden moeten zijn opgedaan in een relevante werkomgeving gedurende twee jaar (waarvan minimaal één jaar aaneengesloten) in de afgelopen tien jaar. </w:t>
      </w:r>
    </w:p>
    <w:p w14:paraId="0ED3D6AF" w14:textId="77777777" w:rsidR="007E48A7" w:rsidRPr="00F3184A" w:rsidRDefault="007E48A7" w:rsidP="007E48A7">
      <w:pPr>
        <w:rPr>
          <w:rFonts w:asciiTheme="minorHAnsi" w:eastAsia="Times" w:hAnsiTheme="minorHAnsi" w:cs="Arial"/>
          <w:color w:val="7030A0"/>
          <w:sz w:val="20"/>
          <w:szCs w:val="20"/>
        </w:rPr>
      </w:pPr>
    </w:p>
    <w:p w14:paraId="230BB2F6" w14:textId="7578A3CB" w:rsidR="00942292" w:rsidRPr="00F3184A" w:rsidRDefault="00942292" w:rsidP="00942292">
      <w:pPr>
        <w:rPr>
          <w:rFonts w:asciiTheme="minorHAnsi" w:eastAsia="Times" w:hAnsiTheme="minorHAnsi" w:cs="Arial"/>
          <w:i/>
          <w:color w:val="7030A0"/>
          <w:sz w:val="20"/>
          <w:szCs w:val="20"/>
        </w:rPr>
      </w:pPr>
      <w:r>
        <w:rPr>
          <w:rFonts w:asciiTheme="minorHAnsi" w:eastAsia="Times" w:hAnsiTheme="minorHAnsi" w:cs="Arial"/>
          <w:i/>
          <w:color w:val="7030A0"/>
          <w:sz w:val="20"/>
          <w:szCs w:val="20"/>
        </w:rPr>
        <w:t>S</w:t>
      </w:r>
      <w:r w:rsidRPr="00F3184A">
        <w:rPr>
          <w:rFonts w:asciiTheme="minorHAnsi" w:eastAsia="Times" w:hAnsiTheme="minorHAnsi" w:cs="Arial"/>
          <w:i/>
          <w:color w:val="7030A0"/>
          <w:sz w:val="20"/>
          <w:szCs w:val="20"/>
        </w:rPr>
        <w:t>pecifieke vakinhoudelijke kennis:</w:t>
      </w:r>
    </w:p>
    <w:p w14:paraId="12DD5406" w14:textId="77777777" w:rsidR="00942292" w:rsidRPr="00F3184A" w:rsidRDefault="00942292" w:rsidP="00942292">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In ieder geval één dagelijks beleidsbepaler moet hieraan voldoen. De vaardigheden moeten zijn opgedaan in een relevante werkomgeving gedurende twee jaar (waarvan minimaal één jaar aaneengesloten) in de afgelopen vijf jaar. </w:t>
      </w:r>
    </w:p>
    <w:p w14:paraId="4FED16B0" w14:textId="77777777" w:rsidR="00942292" w:rsidRPr="00F3184A" w:rsidRDefault="00942292" w:rsidP="00942292">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 xml:space="preserve">De dagelijks beleidsbepaler moet ervaring hebben met het bepalen van de afloscapaciteit van een onderneming en het inschatten van kredietrisico’s. </w:t>
      </w:r>
    </w:p>
    <w:p w14:paraId="529B4C90" w14:textId="77777777" w:rsidR="00942292" w:rsidRPr="00F3184A" w:rsidRDefault="00942292" w:rsidP="007E48A7">
      <w:pPr>
        <w:rPr>
          <w:rFonts w:asciiTheme="minorHAnsi" w:eastAsia="Times" w:hAnsiTheme="minorHAnsi" w:cs="Arial"/>
          <w:color w:val="7030A0"/>
          <w:sz w:val="20"/>
          <w:szCs w:val="20"/>
        </w:rPr>
      </w:pPr>
    </w:p>
    <w:p w14:paraId="422291CB" w14:textId="77777777" w:rsidR="007E48A7" w:rsidRPr="00F3184A" w:rsidRDefault="007E48A7" w:rsidP="007E48A7">
      <w:pPr>
        <w:rPr>
          <w:rFonts w:asciiTheme="minorHAnsi" w:eastAsia="Times" w:hAnsiTheme="minorHAnsi" w:cs="Arial"/>
          <w:color w:val="7030A0"/>
          <w:sz w:val="20"/>
          <w:szCs w:val="20"/>
        </w:rPr>
      </w:pPr>
    </w:p>
    <w:p w14:paraId="715EB166" w14:textId="77777777" w:rsidR="007E48A7" w:rsidRPr="00F3184A" w:rsidRDefault="007E48A7" w:rsidP="007E48A7">
      <w:pPr>
        <w:pStyle w:val="Default"/>
        <w:rPr>
          <w:rFonts w:asciiTheme="minorHAnsi" w:eastAsia="Times" w:hAnsiTheme="minorHAnsi"/>
          <w:color w:val="7030A0"/>
          <w:sz w:val="20"/>
          <w:szCs w:val="20"/>
          <w:u w:val="single"/>
          <w:lang w:eastAsia="en-US"/>
        </w:rPr>
      </w:pPr>
      <w:r w:rsidRPr="00F3184A">
        <w:rPr>
          <w:rFonts w:asciiTheme="minorHAnsi" w:eastAsia="Times" w:hAnsiTheme="minorHAnsi"/>
          <w:color w:val="7030A0"/>
          <w:sz w:val="20"/>
          <w:szCs w:val="20"/>
          <w:u w:val="single"/>
          <w:lang w:eastAsia="en-US"/>
        </w:rPr>
        <w:t xml:space="preserve">Reeds getoetst </w:t>
      </w:r>
    </w:p>
    <w:p w14:paraId="58C87716" w14:textId="59D1790A" w:rsidR="007E48A7" w:rsidRPr="00F3184A" w:rsidRDefault="007E48A7" w:rsidP="007E48A7">
      <w:pPr>
        <w:rPr>
          <w:rFonts w:asciiTheme="minorHAnsi" w:eastAsia="Times" w:hAnsiTheme="minorHAnsi" w:cs="Arial"/>
          <w:color w:val="7030A0"/>
          <w:sz w:val="20"/>
          <w:szCs w:val="20"/>
        </w:rPr>
      </w:pPr>
      <w:r w:rsidRPr="00F3184A">
        <w:rPr>
          <w:rFonts w:asciiTheme="minorHAnsi" w:eastAsia="Times" w:hAnsiTheme="minorHAnsi" w:cs="Arial"/>
          <w:color w:val="7030A0"/>
          <w:sz w:val="20"/>
          <w:szCs w:val="20"/>
        </w:rPr>
        <w:t>Als een persoon al eerder is getoetst op betrouwbaarheid en/of geschiktheid door de AFM of door De Nederlandsche Bank (DNB) dan kunt u dit aangeven in het aanvraagformulier. Als de persoon al getoetst is op betrouwbaarheid dan hoeft er geen Betrouwbaarheidsformulier meegezonden te worden. Er moet wel een nieuw Betrouwbaarheidsformulier worden meegezonden als er wijzigingen zijn opgetreden in de betrouwbaarheid van de persoon. Als de persoon al getoetst is op geschiktheid en de functie is vergelijkbaar, dan hoeft er enkel een up-to-date curriculum vitae aan de AFM toegezonden te worden. Als de functie niet vergelijkbaar is, dan moet er naast een up-to-date curriculum vitae een ingevuld referentenformulier aan de AFM toegezonden te worden.</w:t>
      </w:r>
    </w:p>
    <w:p w14:paraId="0B21BA78" w14:textId="77777777" w:rsidR="007E48A7" w:rsidRPr="00505CE4" w:rsidRDefault="007E48A7" w:rsidP="007E48A7">
      <w:pPr>
        <w:rPr>
          <w:rFonts w:asciiTheme="minorHAnsi" w:eastAsia="Times" w:hAnsiTheme="minorHAnsi" w:cs="Arial"/>
          <w:color w:val="7030A0"/>
          <w:sz w:val="20"/>
          <w:szCs w:val="20"/>
        </w:rPr>
      </w:pPr>
    </w:p>
    <w:sectPr w:rsidR="007E48A7" w:rsidRPr="00505CE4" w:rsidSect="009471AA">
      <w:headerReference w:type="even" r:id="rId14"/>
      <w:headerReference w:type="default" r:id="rId15"/>
      <w:footerReference w:type="even" r:id="rId16"/>
      <w:footerReference w:type="default" r:id="rId17"/>
      <w:headerReference w:type="first" r:id="rId18"/>
      <w:footerReference w:type="first" r:id="rId19"/>
      <w:pgSz w:w="11906" w:h="16838" w:code="9"/>
      <w:pgMar w:top="2098" w:right="958" w:bottom="1134" w:left="1281" w:header="1134" w:footer="113"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A3E3" w14:textId="77777777" w:rsidR="001D27A8" w:rsidRDefault="001D27A8">
      <w:r>
        <w:separator/>
      </w:r>
    </w:p>
  </w:endnote>
  <w:endnote w:type="continuationSeparator" w:id="0">
    <w:p w14:paraId="5ABA3381" w14:textId="77777777" w:rsidR="001D27A8" w:rsidRDefault="001D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Cambr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72" w14:textId="77777777" w:rsidR="004077E3" w:rsidRDefault="004077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A84773" w14:textId="77777777" w:rsidR="004077E3" w:rsidRDefault="004077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74" w14:textId="77777777" w:rsidR="004077E3" w:rsidRPr="00E968EE" w:rsidRDefault="004077E3" w:rsidP="00E968EE">
    <w:pPr>
      <w:pStyle w:val="Voettekst"/>
      <w:framePr w:wrap="around" w:vAnchor="text" w:hAnchor="page" w:x="10861" w:y="9"/>
      <w:rPr>
        <w:rStyle w:val="Paginanummer"/>
        <w:rFonts w:ascii="Arial" w:hAnsi="Arial" w:cs="Arial"/>
        <w:color w:val="A98F00"/>
        <w:sz w:val="16"/>
      </w:rPr>
    </w:pPr>
    <w:bookmarkStart w:id="1" w:name="bmNaamBedrijf2" w:colFirst="1" w:colLast="1"/>
  </w:p>
  <w:tbl>
    <w:tblPr>
      <w:tblW w:w="13951" w:type="dxa"/>
      <w:tblLayout w:type="fixed"/>
      <w:tblCellMar>
        <w:left w:w="0" w:type="dxa"/>
        <w:right w:w="0" w:type="dxa"/>
      </w:tblCellMar>
      <w:tblLook w:val="0000" w:firstRow="0" w:lastRow="0" w:firstColumn="0" w:lastColumn="0" w:noHBand="0" w:noVBand="0"/>
    </w:tblPr>
    <w:tblGrid>
      <w:gridCol w:w="9072"/>
      <w:gridCol w:w="4879"/>
    </w:tblGrid>
    <w:tr w:rsidR="004077E3" w14:paraId="02A84779" w14:textId="77777777" w:rsidTr="00A314C6">
      <w:tc>
        <w:tcPr>
          <w:tcW w:w="9072" w:type="dxa"/>
        </w:tcPr>
        <w:p w14:paraId="02A84775" w14:textId="0DA369C3" w:rsidR="004077E3" w:rsidRPr="008535FD" w:rsidRDefault="004077E3" w:rsidP="00EC26B8">
          <w:pPr>
            <w:rPr>
              <w:rFonts w:ascii="Arial" w:hAnsi="Arial" w:cs="Arial"/>
              <w:bCs/>
              <w:color w:val="A98F00"/>
              <w:sz w:val="16"/>
            </w:rPr>
          </w:pPr>
          <w:r w:rsidRPr="00B4097F">
            <w:rPr>
              <w:rFonts w:ascii="Arial" w:hAnsi="Arial" w:cs="Arial"/>
              <w:bCs/>
              <w:color w:val="A98F00"/>
              <w:sz w:val="16"/>
            </w:rPr>
            <w:t xml:space="preserve">Aanvraagformulier </w:t>
          </w:r>
          <w:r>
            <w:rPr>
              <w:rFonts w:ascii="Arial" w:hAnsi="Arial" w:cs="Arial"/>
              <w:bCs/>
              <w:color w:val="A98F00"/>
              <w:sz w:val="16"/>
            </w:rPr>
            <w:t>ontheffing</w:t>
          </w:r>
          <w:r w:rsidRPr="00B4097F">
            <w:rPr>
              <w:rFonts w:ascii="Arial" w:hAnsi="Arial" w:cs="Arial"/>
              <w:bCs/>
              <w:color w:val="A98F00"/>
              <w:sz w:val="16"/>
            </w:rPr>
            <w:t xml:space="preserve"> ex artikel </w:t>
          </w:r>
          <w:r>
            <w:rPr>
              <w:rFonts w:ascii="Arial" w:hAnsi="Arial" w:cs="Arial"/>
              <w:bCs/>
              <w:color w:val="A98F00"/>
              <w:sz w:val="16"/>
            </w:rPr>
            <w:t>4:3  Wet op het financieel t</w:t>
          </w:r>
          <w:r w:rsidRPr="00B4097F">
            <w:rPr>
              <w:rFonts w:ascii="Arial" w:hAnsi="Arial" w:cs="Arial"/>
              <w:bCs/>
              <w:color w:val="A98F00"/>
              <w:sz w:val="16"/>
            </w:rPr>
            <w:t xml:space="preserve">oezicht </w:t>
          </w:r>
          <w:r>
            <w:rPr>
              <w:rFonts w:ascii="Arial" w:hAnsi="Arial" w:cs="Arial"/>
              <w:bCs/>
              <w:color w:val="A98F00"/>
              <w:sz w:val="16"/>
            </w:rPr>
            <w:t xml:space="preserve"> </w:t>
          </w:r>
          <w:r w:rsidR="00F634BB">
            <w:rPr>
              <w:rFonts w:ascii="Arial" w:hAnsi="Arial" w:cs="Arial"/>
              <w:bCs/>
              <w:color w:val="A98F00"/>
              <w:sz w:val="16"/>
            </w:rPr>
            <w:t>2</w:t>
          </w:r>
          <w:r w:rsidR="00274454">
            <w:rPr>
              <w:rFonts w:ascii="Arial" w:hAnsi="Arial" w:cs="Arial"/>
              <w:bCs/>
              <w:color w:val="A98F00"/>
              <w:sz w:val="16"/>
            </w:rPr>
            <w:t>2</w:t>
          </w:r>
          <w:r>
            <w:rPr>
              <w:rFonts w:ascii="Arial" w:hAnsi="Arial" w:cs="Arial"/>
              <w:bCs/>
              <w:color w:val="A98F00"/>
              <w:sz w:val="16"/>
            </w:rPr>
            <w:t>-</w:t>
          </w:r>
          <w:r w:rsidR="00F634BB">
            <w:rPr>
              <w:rFonts w:ascii="Arial" w:hAnsi="Arial" w:cs="Arial"/>
              <w:bCs/>
              <w:color w:val="A98F00"/>
              <w:sz w:val="16"/>
            </w:rPr>
            <w:t>12</w:t>
          </w:r>
          <w:r>
            <w:rPr>
              <w:rFonts w:ascii="Arial" w:hAnsi="Arial" w:cs="Arial"/>
              <w:bCs/>
              <w:color w:val="A98F00"/>
              <w:sz w:val="16"/>
            </w:rPr>
            <w:t>-201</w:t>
          </w:r>
          <w:r w:rsidR="00392186">
            <w:rPr>
              <w:rFonts w:ascii="Arial" w:hAnsi="Arial" w:cs="Arial"/>
              <w:bCs/>
              <w:color w:val="A98F00"/>
              <w:sz w:val="16"/>
            </w:rPr>
            <w:t>7</w:t>
          </w:r>
          <w:r>
            <w:rPr>
              <w:rFonts w:ascii="Arial" w:hAnsi="Arial" w:cs="Arial"/>
              <w:bCs/>
              <w:color w:val="A98F00"/>
              <w:sz w:val="16"/>
            </w:rPr>
            <w:t xml:space="preserve">                                 </w:t>
          </w:r>
          <w:r w:rsidRPr="00B4097F">
            <w:rPr>
              <w:rFonts w:ascii="Arial" w:hAnsi="Arial" w:cs="Arial"/>
              <w:color w:val="A98F00"/>
              <w:sz w:val="16"/>
              <w:szCs w:val="16"/>
            </w:rPr>
            <w:fldChar w:fldCharType="begin"/>
          </w:r>
          <w:r w:rsidRPr="00B4097F">
            <w:rPr>
              <w:rFonts w:ascii="Arial" w:hAnsi="Arial" w:cs="Arial"/>
              <w:color w:val="A98F00"/>
              <w:sz w:val="16"/>
              <w:szCs w:val="16"/>
            </w:rPr>
            <w:instrText xml:space="preserve"> PAGE   \* MERGEFORMAT </w:instrText>
          </w:r>
          <w:r w:rsidRPr="00B4097F">
            <w:rPr>
              <w:rFonts w:ascii="Arial" w:hAnsi="Arial" w:cs="Arial"/>
              <w:color w:val="A98F00"/>
              <w:sz w:val="16"/>
              <w:szCs w:val="16"/>
            </w:rPr>
            <w:fldChar w:fldCharType="separate"/>
          </w:r>
          <w:r w:rsidR="000A275A">
            <w:rPr>
              <w:rFonts w:ascii="Arial" w:hAnsi="Arial" w:cs="Arial"/>
              <w:noProof/>
              <w:color w:val="A98F00"/>
              <w:sz w:val="16"/>
              <w:szCs w:val="16"/>
            </w:rPr>
            <w:t>5</w:t>
          </w:r>
          <w:r w:rsidRPr="00B4097F">
            <w:rPr>
              <w:rFonts w:ascii="Arial" w:hAnsi="Arial" w:cs="Arial"/>
              <w:color w:val="A98F00"/>
              <w:sz w:val="16"/>
              <w:szCs w:val="16"/>
            </w:rPr>
            <w:fldChar w:fldCharType="end"/>
          </w:r>
        </w:p>
        <w:p w14:paraId="02A84776" w14:textId="77777777" w:rsidR="004077E3" w:rsidRPr="00B4097F" w:rsidRDefault="004077E3" w:rsidP="00EC26B8">
          <w:pPr>
            <w:rPr>
              <w:rFonts w:ascii="Arial" w:hAnsi="Arial" w:cs="Arial"/>
              <w:color w:val="A98F00"/>
              <w:sz w:val="16"/>
            </w:rPr>
          </w:pPr>
        </w:p>
        <w:p w14:paraId="02A84777" w14:textId="77777777" w:rsidR="004077E3" w:rsidRDefault="004077E3" w:rsidP="007778B9">
          <w:pPr>
            <w:pStyle w:val="Huisstijl-adres"/>
            <w:tabs>
              <w:tab w:val="left" w:pos="5580"/>
            </w:tabs>
            <w:ind w:right="-4695"/>
            <w:rPr>
              <w:b w:val="0"/>
              <w:bCs/>
            </w:rPr>
          </w:pPr>
          <w:r>
            <w:rPr>
              <w:b w:val="0"/>
              <w:bCs/>
            </w:rPr>
            <w:tab/>
          </w:r>
        </w:p>
      </w:tc>
      <w:tc>
        <w:tcPr>
          <w:tcW w:w="4879" w:type="dxa"/>
        </w:tcPr>
        <w:p w14:paraId="02A84778" w14:textId="77777777" w:rsidR="004077E3" w:rsidRDefault="004077E3">
          <w:pPr>
            <w:pStyle w:val="Huisstijl-adres"/>
          </w:pPr>
        </w:p>
      </w:tc>
    </w:tr>
    <w:tr w:rsidR="004077E3" w14:paraId="02A8477C" w14:textId="77777777" w:rsidTr="00A314C6">
      <w:tc>
        <w:tcPr>
          <w:tcW w:w="9072" w:type="dxa"/>
        </w:tcPr>
        <w:p w14:paraId="02A8477A" w14:textId="3CE1A307" w:rsidR="004077E3" w:rsidRDefault="004077E3" w:rsidP="00F373E5">
          <w:pPr>
            <w:pStyle w:val="Huisstijl-adres"/>
            <w:tabs>
              <w:tab w:val="left" w:pos="5565"/>
            </w:tabs>
            <w:rPr>
              <w:b w:val="0"/>
            </w:rPr>
          </w:pPr>
          <w:bookmarkStart w:id="2" w:name="bmAdres2" w:colFirst="1" w:colLast="1"/>
          <w:bookmarkStart w:id="3" w:name="bmAdresLinks2" w:colFirst="0" w:colLast="0"/>
          <w:bookmarkEnd w:id="1"/>
          <w:r>
            <w:rPr>
              <w:b w:val="0"/>
            </w:rPr>
            <w:tab/>
          </w:r>
        </w:p>
      </w:tc>
      <w:bookmarkEnd w:id="2"/>
      <w:bookmarkEnd w:id="3"/>
      <w:tc>
        <w:tcPr>
          <w:tcW w:w="4879" w:type="dxa"/>
        </w:tcPr>
        <w:p w14:paraId="02A8477B" w14:textId="77777777" w:rsidR="004077E3" w:rsidRDefault="004077E3">
          <w:pPr>
            <w:pStyle w:val="Huisstijl-adres"/>
            <w:rPr>
              <w:b w:val="0"/>
            </w:rPr>
          </w:pPr>
        </w:p>
      </w:tc>
    </w:tr>
  </w:tbl>
  <w:p w14:paraId="02A8477D" w14:textId="77777777" w:rsidR="004077E3" w:rsidRDefault="004077E3"/>
  <w:p w14:paraId="02A8477E" w14:textId="77777777" w:rsidR="004077E3" w:rsidRDefault="00407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88" w14:textId="77777777" w:rsidR="004077E3" w:rsidRDefault="004077E3" w:rsidP="00E968EE">
    <w:pPr>
      <w:jc w:val="right"/>
      <w:rPr>
        <w:rFonts w:ascii="Arial" w:hAnsi="Arial" w:cs="Arial"/>
        <w:bCs/>
        <w:color w:val="A98F00"/>
        <w:sz w:val="16"/>
      </w:rPr>
    </w:pPr>
  </w:p>
  <w:p w14:paraId="02A84789" w14:textId="0FD99890" w:rsidR="004077E3" w:rsidRPr="00B4097F" w:rsidRDefault="004077E3" w:rsidP="00EC26B8">
    <w:pPr>
      <w:rPr>
        <w:rFonts w:ascii="Arial" w:hAnsi="Arial" w:cs="Arial"/>
        <w:color w:val="A98F00"/>
        <w:sz w:val="16"/>
        <w:szCs w:val="16"/>
      </w:rPr>
    </w:pPr>
    <w:r w:rsidRPr="00B4097F">
      <w:rPr>
        <w:rFonts w:ascii="Arial" w:hAnsi="Arial" w:cs="Arial"/>
        <w:bCs/>
        <w:color w:val="A98F00"/>
        <w:sz w:val="16"/>
      </w:rPr>
      <w:t xml:space="preserve">Aanvraagformulier </w:t>
    </w:r>
    <w:r>
      <w:rPr>
        <w:rFonts w:ascii="Arial" w:hAnsi="Arial" w:cs="Arial"/>
        <w:bCs/>
        <w:color w:val="A98F00"/>
        <w:sz w:val="16"/>
      </w:rPr>
      <w:t>ontheffing</w:t>
    </w:r>
    <w:r w:rsidRPr="00B4097F">
      <w:rPr>
        <w:rFonts w:ascii="Arial" w:hAnsi="Arial" w:cs="Arial"/>
        <w:bCs/>
        <w:color w:val="A98F00"/>
        <w:sz w:val="16"/>
      </w:rPr>
      <w:t xml:space="preserve"> ex artikel </w:t>
    </w:r>
    <w:r>
      <w:rPr>
        <w:rFonts w:ascii="Arial" w:hAnsi="Arial" w:cs="Arial"/>
        <w:bCs/>
        <w:color w:val="A98F00"/>
        <w:sz w:val="16"/>
      </w:rPr>
      <w:t>4:3 Wet op het financieel t</w:t>
    </w:r>
    <w:r w:rsidRPr="00B4097F">
      <w:rPr>
        <w:rFonts w:ascii="Arial" w:hAnsi="Arial" w:cs="Arial"/>
        <w:bCs/>
        <w:color w:val="A98F00"/>
        <w:sz w:val="16"/>
      </w:rPr>
      <w:t xml:space="preserve">oezicht </w:t>
    </w:r>
    <w:r w:rsidR="00392186">
      <w:rPr>
        <w:rFonts w:ascii="Arial" w:hAnsi="Arial" w:cs="Arial"/>
        <w:bCs/>
        <w:color w:val="A98F00"/>
        <w:sz w:val="16"/>
      </w:rPr>
      <w:t>2</w:t>
    </w:r>
    <w:r w:rsidR="00274454">
      <w:rPr>
        <w:rFonts w:ascii="Arial" w:hAnsi="Arial" w:cs="Arial"/>
        <w:bCs/>
        <w:color w:val="A98F00"/>
        <w:sz w:val="16"/>
      </w:rPr>
      <w:t>2</w:t>
    </w:r>
    <w:r>
      <w:rPr>
        <w:rFonts w:ascii="Arial" w:hAnsi="Arial" w:cs="Arial"/>
        <w:bCs/>
        <w:color w:val="A98F00"/>
        <w:sz w:val="16"/>
      </w:rPr>
      <w:t>-</w:t>
    </w:r>
    <w:r w:rsidR="00F634BB">
      <w:rPr>
        <w:rFonts w:ascii="Arial" w:hAnsi="Arial" w:cs="Arial"/>
        <w:bCs/>
        <w:color w:val="A98F00"/>
        <w:sz w:val="16"/>
      </w:rPr>
      <w:t>12</w:t>
    </w:r>
    <w:r>
      <w:rPr>
        <w:rFonts w:ascii="Arial" w:hAnsi="Arial" w:cs="Arial"/>
        <w:bCs/>
        <w:color w:val="A98F00"/>
        <w:sz w:val="16"/>
      </w:rPr>
      <w:t>-201</w:t>
    </w:r>
    <w:r w:rsidR="00392186">
      <w:rPr>
        <w:rFonts w:ascii="Arial" w:hAnsi="Arial" w:cs="Arial"/>
        <w:bCs/>
        <w:color w:val="A98F00"/>
        <w:sz w:val="16"/>
      </w:rPr>
      <w:t>7</w:t>
    </w:r>
    <w:r>
      <w:rPr>
        <w:rFonts w:ascii="Arial" w:hAnsi="Arial" w:cs="Arial"/>
        <w:bCs/>
        <w:color w:val="A98F00"/>
        <w:sz w:val="16"/>
      </w:rPr>
      <w:tab/>
    </w:r>
    <w:r>
      <w:rPr>
        <w:rFonts w:ascii="Arial" w:hAnsi="Arial" w:cs="Arial"/>
        <w:bCs/>
        <w:color w:val="A98F00"/>
        <w:sz w:val="16"/>
      </w:rPr>
      <w:tab/>
    </w:r>
    <w:r>
      <w:rPr>
        <w:rFonts w:ascii="Arial" w:hAnsi="Arial" w:cs="Arial"/>
        <w:bCs/>
        <w:color w:val="A98F00"/>
        <w:sz w:val="16"/>
      </w:rPr>
      <w:tab/>
    </w:r>
    <w:r w:rsidRPr="00B4097F">
      <w:rPr>
        <w:rFonts w:ascii="Arial" w:hAnsi="Arial" w:cs="Arial"/>
        <w:color w:val="A98F00"/>
        <w:sz w:val="16"/>
        <w:szCs w:val="16"/>
      </w:rPr>
      <w:fldChar w:fldCharType="begin"/>
    </w:r>
    <w:r w:rsidRPr="00B4097F">
      <w:rPr>
        <w:rFonts w:ascii="Arial" w:hAnsi="Arial" w:cs="Arial"/>
        <w:color w:val="A98F00"/>
        <w:sz w:val="16"/>
        <w:szCs w:val="16"/>
      </w:rPr>
      <w:instrText xml:space="preserve"> PAGE   \* MERGEFORMAT </w:instrText>
    </w:r>
    <w:r w:rsidRPr="00B4097F">
      <w:rPr>
        <w:rFonts w:ascii="Arial" w:hAnsi="Arial" w:cs="Arial"/>
        <w:color w:val="A98F00"/>
        <w:sz w:val="16"/>
        <w:szCs w:val="16"/>
      </w:rPr>
      <w:fldChar w:fldCharType="separate"/>
    </w:r>
    <w:r w:rsidR="000A275A">
      <w:rPr>
        <w:rFonts w:ascii="Arial" w:hAnsi="Arial" w:cs="Arial"/>
        <w:noProof/>
        <w:color w:val="A98F00"/>
        <w:sz w:val="16"/>
        <w:szCs w:val="16"/>
      </w:rPr>
      <w:t>1</w:t>
    </w:r>
    <w:r w:rsidRPr="00B4097F">
      <w:rPr>
        <w:rFonts w:ascii="Arial" w:hAnsi="Arial" w:cs="Arial"/>
        <w:color w:val="A98F00"/>
        <w:sz w:val="16"/>
        <w:szCs w:val="16"/>
      </w:rPr>
      <w:fldChar w:fldCharType="end"/>
    </w:r>
  </w:p>
  <w:p w14:paraId="02A8478A" w14:textId="77777777" w:rsidR="004077E3" w:rsidRPr="00B4097F" w:rsidRDefault="004077E3" w:rsidP="00EC26B8">
    <w:pPr>
      <w:rPr>
        <w:rFonts w:ascii="Arial" w:hAnsi="Arial" w:cs="Arial"/>
        <w:color w:val="A98F00"/>
        <w:sz w:val="16"/>
      </w:rPr>
    </w:pPr>
  </w:p>
  <w:p w14:paraId="02A8478B" w14:textId="77777777" w:rsidR="004077E3" w:rsidRDefault="004077E3">
    <w:pPr>
      <w:rPr>
        <w:sz w:val="16"/>
        <w:szCs w:val="16"/>
      </w:rPr>
    </w:pPr>
    <w:r>
      <w:rPr>
        <w:sz w:val="16"/>
        <w:szCs w:val="16"/>
      </w:rPr>
      <w:t xml:space="preserve">           </w:t>
    </w:r>
  </w:p>
  <w:p w14:paraId="02A8478C" w14:textId="77777777" w:rsidR="004077E3" w:rsidRDefault="004077E3">
    <w:pPr>
      <w:rPr>
        <w:sz w:val="16"/>
        <w:szCs w:val="16"/>
      </w:rPr>
    </w:pPr>
  </w:p>
  <w:p w14:paraId="02A8478D" w14:textId="77777777" w:rsidR="004077E3" w:rsidRDefault="004077E3">
    <w:pPr>
      <w:rPr>
        <w:sz w:val="16"/>
        <w:szCs w:val="16"/>
      </w:rPr>
    </w:pPr>
  </w:p>
  <w:p w14:paraId="02A8478E" w14:textId="77777777" w:rsidR="004077E3" w:rsidRDefault="004077E3" w:rsidP="008535F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4310" w14:textId="77777777" w:rsidR="001D27A8" w:rsidRDefault="001D27A8">
      <w:r>
        <w:separator/>
      </w:r>
    </w:p>
  </w:footnote>
  <w:footnote w:type="continuationSeparator" w:id="0">
    <w:p w14:paraId="39F412CF" w14:textId="77777777" w:rsidR="001D27A8" w:rsidRDefault="001D27A8">
      <w:r>
        <w:continuationSeparator/>
      </w:r>
    </w:p>
  </w:footnote>
  <w:footnote w:id="1">
    <w:p w14:paraId="5D171FCF" w14:textId="79DE596A" w:rsidR="00942292" w:rsidRPr="00942292" w:rsidRDefault="002C4B18" w:rsidP="00942292">
      <w:pPr>
        <w:pStyle w:val="Voetnoottekst"/>
        <w:rPr>
          <w:rFonts w:asciiTheme="minorHAnsi" w:eastAsia="Times" w:hAnsiTheme="minorHAnsi" w:cs="Arial"/>
          <w:color w:val="7030A0"/>
          <w:sz w:val="16"/>
          <w:szCs w:val="16"/>
        </w:rPr>
      </w:pPr>
      <w:r w:rsidRPr="004077E3">
        <w:rPr>
          <w:rFonts w:asciiTheme="minorHAnsi" w:hAnsiTheme="minorHAnsi" w:cs="Arial"/>
          <w:color w:val="330066"/>
          <w:sz w:val="16"/>
          <w:szCs w:val="16"/>
        </w:rPr>
        <w:footnoteRef/>
      </w:r>
      <w:r w:rsidRPr="004077E3">
        <w:rPr>
          <w:rFonts w:asciiTheme="minorHAnsi" w:hAnsiTheme="minorHAnsi" w:cs="Arial"/>
          <w:color w:val="330066"/>
          <w:sz w:val="16"/>
          <w:szCs w:val="16"/>
        </w:rPr>
        <w:t xml:space="preserve"> </w:t>
      </w:r>
      <w:r w:rsidR="00942292" w:rsidRPr="00942292">
        <w:rPr>
          <w:rFonts w:asciiTheme="minorHAnsi" w:eastAsia="Times" w:hAnsiTheme="minorHAnsi" w:cs="Arial"/>
          <w:color w:val="7030A0"/>
          <w:sz w:val="16"/>
          <w:szCs w:val="16"/>
        </w:rPr>
        <w:t xml:space="preserve">Meer informatie over de inhoud, vormgeving en gebruik van de crowdfunding investeerderstoets vindt u op de website van de AFM: </w:t>
      </w:r>
      <w:hyperlink r:id="rId1" w:history="1">
        <w:r w:rsidR="00942292" w:rsidRPr="00942292">
          <w:rPr>
            <w:rFonts w:asciiTheme="minorHAnsi" w:eastAsia="Times" w:hAnsiTheme="minorHAnsi" w:cs="Arial"/>
            <w:color w:val="7030A0"/>
            <w:sz w:val="16"/>
            <w:szCs w:val="16"/>
          </w:rPr>
          <w:t>www.afm.nl</w:t>
        </w:r>
      </w:hyperlink>
      <w:r w:rsidR="00942292" w:rsidRPr="00942292">
        <w:rPr>
          <w:rFonts w:asciiTheme="minorHAnsi" w:eastAsia="Times" w:hAnsiTheme="minorHAnsi" w:cs="Arial"/>
          <w:color w:val="7030A0"/>
          <w:sz w:val="16"/>
          <w:szCs w:val="16"/>
        </w:rPr>
        <w:t xml:space="preserve">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professionals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onderwerpen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crowdfunding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informatie voor crowdfunding platformen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w:t>
      </w:r>
      <w:r w:rsidR="00F7668D">
        <w:rPr>
          <w:rFonts w:asciiTheme="minorHAnsi" w:eastAsia="Times" w:hAnsiTheme="minorHAnsi" w:cs="Arial"/>
          <w:color w:val="7030A0"/>
          <w:sz w:val="16"/>
          <w:szCs w:val="16"/>
        </w:rPr>
        <w:t>crowdfunding investeerderstoets</w:t>
      </w:r>
      <w:r w:rsidR="00942292" w:rsidRPr="00942292">
        <w:rPr>
          <w:rFonts w:asciiTheme="minorHAnsi" w:eastAsia="Times" w:hAnsiTheme="minorHAnsi" w:cs="Arial"/>
          <w:color w:val="7030A0"/>
          <w:sz w:val="16"/>
          <w:szCs w:val="16"/>
        </w:rPr>
        <w:t xml:space="preserve">.  </w:t>
      </w:r>
    </w:p>
    <w:p w14:paraId="6FCB24CB" w14:textId="39D5E0A0" w:rsidR="002C4B18" w:rsidRDefault="002C4B18" w:rsidP="002C4B18">
      <w:pPr>
        <w:pStyle w:val="Voetnoottekst"/>
      </w:pPr>
    </w:p>
  </w:footnote>
  <w:footnote w:id="2">
    <w:p w14:paraId="00CA261D" w14:textId="102890C3" w:rsidR="004077E3" w:rsidRPr="0017180B" w:rsidRDefault="004077E3">
      <w:pPr>
        <w:pStyle w:val="Voetnoottekst"/>
        <w:rPr>
          <w:rFonts w:asciiTheme="minorHAnsi" w:eastAsia="Times" w:hAnsiTheme="minorHAnsi" w:cs="Arial"/>
          <w:color w:val="7030A0"/>
          <w:sz w:val="16"/>
          <w:szCs w:val="16"/>
        </w:rPr>
      </w:pPr>
      <w:r w:rsidRPr="0017180B">
        <w:rPr>
          <w:rFonts w:asciiTheme="minorHAnsi" w:eastAsia="Times" w:hAnsiTheme="minorHAnsi" w:cs="Arial"/>
          <w:color w:val="7030A0"/>
          <w:sz w:val="16"/>
          <w:szCs w:val="16"/>
        </w:rPr>
        <w:footnoteRef/>
      </w:r>
      <w:r w:rsidRPr="0017180B">
        <w:rPr>
          <w:sz w:val="16"/>
          <w:szCs w:val="16"/>
        </w:rPr>
        <w:t xml:space="preserve"> </w:t>
      </w:r>
      <w:r w:rsidR="00942292" w:rsidRPr="00942292">
        <w:rPr>
          <w:rFonts w:asciiTheme="minorHAnsi" w:eastAsia="Times" w:hAnsiTheme="minorHAnsi" w:cs="Arial"/>
          <w:color w:val="7030A0"/>
          <w:sz w:val="16"/>
          <w:szCs w:val="16"/>
        </w:rPr>
        <w:t xml:space="preserve">Meer informatie over de inhoud, vormgeving en gebruik van de crowdfunding investeerderstoets vindt u op de website van de AFM: </w:t>
      </w:r>
      <w:hyperlink r:id="rId2" w:history="1">
        <w:r w:rsidR="00942292" w:rsidRPr="00942292">
          <w:rPr>
            <w:rFonts w:asciiTheme="minorHAnsi" w:eastAsia="Times" w:hAnsiTheme="minorHAnsi" w:cs="Arial"/>
            <w:color w:val="7030A0"/>
            <w:sz w:val="16"/>
            <w:szCs w:val="16"/>
          </w:rPr>
          <w:t>www.afm.nl</w:t>
        </w:r>
      </w:hyperlink>
      <w:r w:rsidR="00942292" w:rsidRPr="00942292">
        <w:rPr>
          <w:rFonts w:asciiTheme="minorHAnsi" w:eastAsia="Times" w:hAnsiTheme="minorHAnsi" w:cs="Arial"/>
          <w:color w:val="7030A0"/>
          <w:sz w:val="16"/>
          <w:szCs w:val="16"/>
        </w:rPr>
        <w:t xml:space="preserve">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professionals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onderwerpen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crowdfunding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informatie voor crowdfunding platformen </w:t>
      </w:r>
      <w:r w:rsidR="00942292" w:rsidRPr="00942292">
        <w:rPr>
          <w:rFonts w:asciiTheme="minorHAnsi" w:eastAsia="Times" w:hAnsiTheme="minorHAnsi" w:cs="Arial"/>
          <w:color w:val="7030A0"/>
          <w:sz w:val="16"/>
          <w:szCs w:val="16"/>
        </w:rPr>
        <w:sym w:font="Wingdings" w:char="F0E0"/>
      </w:r>
      <w:r w:rsidR="00942292" w:rsidRPr="00942292">
        <w:rPr>
          <w:rFonts w:asciiTheme="minorHAnsi" w:eastAsia="Times" w:hAnsiTheme="minorHAnsi" w:cs="Arial"/>
          <w:color w:val="7030A0"/>
          <w:sz w:val="16"/>
          <w:szCs w:val="16"/>
        </w:rPr>
        <w:t xml:space="preserve"> </w:t>
      </w:r>
      <w:r w:rsidR="00A04E37">
        <w:rPr>
          <w:rFonts w:asciiTheme="minorHAnsi" w:eastAsia="Times" w:hAnsiTheme="minorHAnsi" w:cs="Arial"/>
          <w:color w:val="7030A0"/>
          <w:sz w:val="16"/>
          <w:szCs w:val="16"/>
        </w:rPr>
        <w:t>crowdfunding investeerderstoets</w:t>
      </w:r>
      <w:r w:rsidR="00A04E37" w:rsidRPr="00942292">
        <w:rPr>
          <w:rFonts w:asciiTheme="minorHAnsi" w:eastAsia="Times" w:hAnsiTheme="minorHAnsi" w:cs="Arial"/>
          <w:color w:val="7030A0"/>
          <w:sz w:val="16"/>
          <w:szCs w:val="16"/>
        </w:rPr>
        <w:t xml:space="preserve">. </w:t>
      </w:r>
    </w:p>
  </w:footnote>
  <w:footnote w:id="3">
    <w:p w14:paraId="7721F7AB" w14:textId="7646D9FD" w:rsidR="004D30C3" w:rsidRPr="004D30C3" w:rsidRDefault="004D30C3">
      <w:pPr>
        <w:pStyle w:val="Voetnoottekst"/>
        <w:rPr>
          <w:rFonts w:asciiTheme="minorHAnsi" w:eastAsia="Times" w:hAnsiTheme="minorHAnsi" w:cs="Arial"/>
          <w:color w:val="7030A0"/>
          <w:sz w:val="16"/>
          <w:szCs w:val="16"/>
        </w:rPr>
      </w:pPr>
      <w:r w:rsidRPr="004D30C3">
        <w:rPr>
          <w:rFonts w:asciiTheme="minorHAnsi" w:eastAsia="Times" w:hAnsiTheme="minorHAnsi" w:cs="Arial"/>
          <w:color w:val="7030A0"/>
          <w:sz w:val="16"/>
          <w:szCs w:val="16"/>
        </w:rPr>
        <w:footnoteRef/>
      </w:r>
      <w:r w:rsidRPr="004D30C3">
        <w:rPr>
          <w:rFonts w:asciiTheme="minorHAnsi" w:eastAsia="Times" w:hAnsiTheme="minorHAnsi" w:cs="Arial"/>
          <w:color w:val="7030A0"/>
          <w:sz w:val="16"/>
          <w:szCs w:val="16"/>
        </w:rPr>
        <w:t xml:space="preserve"> Met vrij belegbaar vermogen wordt bedoeld: het geld op spaarrekeningen, geld in deposito’s en geld in beleggingsfondsen of andere effecten. Geld in een beleggingshypotheek of bankspaarhypotheek telt niet mee.</w:t>
      </w:r>
    </w:p>
  </w:footnote>
  <w:footnote w:id="4">
    <w:p w14:paraId="786A670E" w14:textId="298CB202" w:rsidR="004077E3" w:rsidRDefault="004077E3">
      <w:pPr>
        <w:pStyle w:val="Voetnoottekst"/>
      </w:pPr>
      <w:r w:rsidRPr="0017180B">
        <w:rPr>
          <w:rFonts w:asciiTheme="minorHAnsi" w:eastAsia="Times" w:hAnsiTheme="minorHAnsi" w:cs="Arial"/>
          <w:color w:val="7030A0"/>
          <w:sz w:val="16"/>
          <w:szCs w:val="16"/>
        </w:rPr>
        <w:footnoteRef/>
      </w:r>
      <w:r w:rsidRPr="0017180B">
        <w:rPr>
          <w:sz w:val="16"/>
          <w:szCs w:val="16"/>
        </w:rPr>
        <w:t xml:space="preserve"> </w:t>
      </w:r>
      <w:r w:rsidRPr="0017180B">
        <w:rPr>
          <w:rFonts w:asciiTheme="minorHAnsi" w:eastAsia="Times" w:hAnsiTheme="minorHAnsi" w:cs="Arial"/>
          <w:color w:val="7030A0"/>
          <w:sz w:val="16"/>
          <w:szCs w:val="16"/>
        </w:rPr>
        <w:t>Meer informatie over actief bevestigen of de mogelijkheid tot ontbinding is opgenomen in de crowdfunding nieuwsbrief van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690A" w14:textId="77777777" w:rsidR="00392186" w:rsidRDefault="003921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71" w14:textId="77777777" w:rsidR="004077E3" w:rsidRPr="00E968EE" w:rsidRDefault="004077E3" w:rsidP="00E968EE">
    <w:pPr>
      <w:pStyle w:val="Koptekst"/>
    </w:pPr>
    <w:r>
      <w:rPr>
        <w:noProof/>
      </w:rPr>
      <w:drawing>
        <wp:anchor distT="0" distB="0" distL="114300" distR="114300" simplePos="0" relativeHeight="251660288" behindDoc="0" locked="0" layoutInCell="1" allowOverlap="1" wp14:anchorId="02A8478F" wp14:editId="02A84790">
          <wp:simplePos x="0" y="0"/>
          <wp:positionH relativeFrom="column">
            <wp:posOffset>4404995</wp:posOffset>
          </wp:positionH>
          <wp:positionV relativeFrom="paragraph">
            <wp:posOffset>-443865</wp:posOffset>
          </wp:positionV>
          <wp:extent cx="1733550" cy="8858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33550" cy="885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7F" w14:textId="77777777" w:rsidR="004077E3" w:rsidRDefault="004077E3"/>
  <w:p w14:paraId="02A84780" w14:textId="77777777" w:rsidR="004077E3" w:rsidRDefault="004077E3"/>
  <w:tbl>
    <w:tblPr>
      <w:tblW w:w="12775" w:type="dxa"/>
      <w:tblCellMar>
        <w:left w:w="70" w:type="dxa"/>
        <w:right w:w="70" w:type="dxa"/>
      </w:tblCellMar>
      <w:tblLook w:val="0000" w:firstRow="0" w:lastRow="0" w:firstColumn="0" w:lastColumn="0" w:noHBand="0" w:noVBand="0"/>
    </w:tblPr>
    <w:tblGrid>
      <w:gridCol w:w="9730"/>
      <w:gridCol w:w="3045"/>
    </w:tblGrid>
    <w:tr w:rsidR="004077E3" w14:paraId="02A84783" w14:textId="77777777" w:rsidTr="00B4097F">
      <w:trPr>
        <w:trHeight w:val="80"/>
      </w:trPr>
      <w:tc>
        <w:tcPr>
          <w:tcW w:w="9730" w:type="dxa"/>
        </w:tcPr>
        <w:p w14:paraId="02A84781" w14:textId="77777777" w:rsidR="004077E3" w:rsidRDefault="004077E3"/>
      </w:tc>
      <w:tc>
        <w:tcPr>
          <w:tcW w:w="3045" w:type="dxa"/>
        </w:tcPr>
        <w:p w14:paraId="02A84782" w14:textId="77777777" w:rsidR="004077E3" w:rsidRDefault="004077E3">
          <w:pPr>
            <w:tabs>
              <w:tab w:val="center" w:pos="1452"/>
              <w:tab w:val="right" w:pos="2905"/>
            </w:tabs>
          </w:pPr>
        </w:p>
      </w:tc>
    </w:tr>
    <w:tr w:rsidR="004077E3" w14:paraId="02A84786" w14:textId="77777777" w:rsidTr="00B4097F">
      <w:trPr>
        <w:trHeight w:val="80"/>
      </w:trPr>
      <w:tc>
        <w:tcPr>
          <w:tcW w:w="9730" w:type="dxa"/>
        </w:tcPr>
        <w:p w14:paraId="02A84784" w14:textId="77777777" w:rsidR="004077E3" w:rsidRDefault="004077E3"/>
      </w:tc>
      <w:tc>
        <w:tcPr>
          <w:tcW w:w="3045" w:type="dxa"/>
        </w:tcPr>
        <w:p w14:paraId="02A84785" w14:textId="77777777" w:rsidR="004077E3" w:rsidRDefault="004077E3">
          <w:pPr>
            <w:jc w:val="right"/>
            <w:rPr>
              <w:i/>
              <w:iCs/>
            </w:rPr>
          </w:pPr>
        </w:p>
      </w:tc>
    </w:tr>
  </w:tbl>
  <w:p w14:paraId="02A84787" w14:textId="77777777" w:rsidR="004077E3" w:rsidRDefault="004077E3">
    <w:r>
      <w:rPr>
        <w:noProof/>
        <w:lang w:eastAsia="nl-NL"/>
      </w:rPr>
      <mc:AlternateContent>
        <mc:Choice Requires="wps">
          <w:drawing>
            <wp:anchor distT="0" distB="0" distL="114300" distR="114300" simplePos="0" relativeHeight="251657216" behindDoc="0" locked="0" layoutInCell="0" allowOverlap="1" wp14:anchorId="02A84791" wp14:editId="02A84792">
              <wp:simplePos x="0" y="0"/>
              <wp:positionH relativeFrom="page">
                <wp:posOffset>2984500</wp:posOffset>
              </wp:positionH>
              <wp:positionV relativeFrom="page">
                <wp:posOffset>393700</wp:posOffset>
              </wp:positionV>
              <wp:extent cx="4572000" cy="1066800"/>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4077E3" w14:paraId="02A84794" w14:textId="77777777">
                            <w:trPr>
                              <w:trHeight w:hRule="exact" w:val="1400"/>
                            </w:trPr>
                            <w:tc>
                              <w:tcPr>
                                <w:tcW w:w="7200" w:type="dxa"/>
                              </w:tcPr>
                              <w:p w14:paraId="02A84793" w14:textId="77777777" w:rsidR="004077E3" w:rsidRDefault="004077E3">
                                <w:bookmarkStart w:id="4" w:name="bmLogo1" w:colFirst="0" w:colLast="0"/>
                                <w:r>
                                  <w:rPr>
                                    <w:noProof/>
                                    <w:lang w:eastAsia="nl-NL"/>
                                  </w:rPr>
                                  <w:drawing>
                                    <wp:inline distT="0" distB="0" distL="0" distR="0" wp14:anchorId="02A84796" wp14:editId="02A84797">
                                      <wp:extent cx="1738630" cy="884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8630" cy="884555"/>
                                              </a:xfrm>
                                              <a:prstGeom prst="rect">
                                                <a:avLst/>
                                              </a:prstGeom>
                                              <a:noFill/>
                                              <a:ln w="9525">
                                                <a:noFill/>
                                                <a:miter lim="800000"/>
                                                <a:headEnd/>
                                                <a:tailEnd/>
                                              </a:ln>
                                            </pic:spPr>
                                          </pic:pic>
                                        </a:graphicData>
                                      </a:graphic>
                                    </wp:inline>
                                  </w:drawing>
                                </w:r>
                              </w:p>
                            </w:tc>
                          </w:tr>
                          <w:bookmarkEnd w:id="4"/>
                        </w:tbl>
                        <w:p w14:paraId="02A84795" w14:textId="77777777" w:rsidR="004077E3" w:rsidRDefault="004077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84791" id="_x0000_t202" coordsize="21600,21600" o:spt="202" path="m,l,21600r21600,l21600,xe">
              <v:stroke joinstyle="miter"/>
              <v:path gradientshapeok="t" o:connecttype="rect"/>
            </v:shapetype>
            <v:shape id="Text Box 1" o:spid="_x0000_s1026" type="#_x0000_t202" style="position:absolute;margin-left:235pt;margin-top:31pt;width:5in;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4077E3" w14:paraId="02A84794" w14:textId="77777777">
                      <w:trPr>
                        <w:trHeight w:hRule="exact" w:val="1400"/>
                      </w:trPr>
                      <w:tc>
                        <w:tcPr>
                          <w:tcW w:w="7200" w:type="dxa"/>
                        </w:tcPr>
                        <w:p w14:paraId="02A84793" w14:textId="77777777" w:rsidR="004077E3" w:rsidRDefault="004077E3">
                          <w:bookmarkStart w:id="5" w:name="bmLogo1" w:colFirst="0" w:colLast="0"/>
                          <w:r>
                            <w:rPr>
                              <w:noProof/>
                              <w:lang w:eastAsia="nl-NL"/>
                            </w:rPr>
                            <w:drawing>
                              <wp:inline distT="0" distB="0" distL="0" distR="0" wp14:anchorId="02A84796" wp14:editId="02A84797">
                                <wp:extent cx="1738630" cy="884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8630" cy="884555"/>
                                        </a:xfrm>
                                        <a:prstGeom prst="rect">
                                          <a:avLst/>
                                        </a:prstGeom>
                                        <a:noFill/>
                                        <a:ln w="9525">
                                          <a:noFill/>
                                          <a:miter lim="800000"/>
                                          <a:headEnd/>
                                          <a:tailEnd/>
                                        </a:ln>
                                      </pic:spPr>
                                    </pic:pic>
                                  </a:graphicData>
                                </a:graphic>
                              </wp:inline>
                            </w:drawing>
                          </w:r>
                        </w:p>
                      </w:tc>
                    </w:tr>
                    <w:bookmarkEnd w:id="5"/>
                  </w:tbl>
                  <w:p w14:paraId="02A84795" w14:textId="77777777" w:rsidR="004077E3" w:rsidRDefault="004077E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A8D"/>
    <w:multiLevelType w:val="hybridMultilevel"/>
    <w:tmpl w:val="2D7A2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536F1"/>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7BE128B"/>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0652F4"/>
    <w:multiLevelType w:val="hybridMultilevel"/>
    <w:tmpl w:val="D19CF972"/>
    <w:lvl w:ilvl="0" w:tplc="0413000D">
      <w:start w:val="1"/>
      <w:numFmt w:val="bullet"/>
      <w:lvlText w:val=""/>
      <w:lvlJc w:val="left"/>
      <w:pPr>
        <w:ind w:left="1365" w:hanging="360"/>
      </w:pPr>
      <w:rPr>
        <w:rFonts w:ascii="Wingdings" w:hAnsi="Wingdings" w:hint="default"/>
      </w:rPr>
    </w:lvl>
    <w:lvl w:ilvl="1" w:tplc="04130003" w:tentative="1">
      <w:start w:val="1"/>
      <w:numFmt w:val="bullet"/>
      <w:lvlText w:val="o"/>
      <w:lvlJc w:val="left"/>
      <w:pPr>
        <w:ind w:left="2085" w:hanging="360"/>
      </w:pPr>
      <w:rPr>
        <w:rFonts w:ascii="Courier New" w:hAnsi="Courier New" w:cs="Courier New" w:hint="default"/>
      </w:rPr>
    </w:lvl>
    <w:lvl w:ilvl="2" w:tplc="04130005" w:tentative="1">
      <w:start w:val="1"/>
      <w:numFmt w:val="bullet"/>
      <w:lvlText w:val=""/>
      <w:lvlJc w:val="left"/>
      <w:pPr>
        <w:ind w:left="2805" w:hanging="360"/>
      </w:pPr>
      <w:rPr>
        <w:rFonts w:ascii="Wingdings" w:hAnsi="Wingdings" w:hint="default"/>
      </w:rPr>
    </w:lvl>
    <w:lvl w:ilvl="3" w:tplc="04130001" w:tentative="1">
      <w:start w:val="1"/>
      <w:numFmt w:val="bullet"/>
      <w:lvlText w:val=""/>
      <w:lvlJc w:val="left"/>
      <w:pPr>
        <w:ind w:left="3525" w:hanging="360"/>
      </w:pPr>
      <w:rPr>
        <w:rFonts w:ascii="Symbol" w:hAnsi="Symbol" w:hint="default"/>
      </w:rPr>
    </w:lvl>
    <w:lvl w:ilvl="4" w:tplc="04130003" w:tentative="1">
      <w:start w:val="1"/>
      <w:numFmt w:val="bullet"/>
      <w:lvlText w:val="o"/>
      <w:lvlJc w:val="left"/>
      <w:pPr>
        <w:ind w:left="4245" w:hanging="360"/>
      </w:pPr>
      <w:rPr>
        <w:rFonts w:ascii="Courier New" w:hAnsi="Courier New" w:cs="Courier New" w:hint="default"/>
      </w:rPr>
    </w:lvl>
    <w:lvl w:ilvl="5" w:tplc="04130005" w:tentative="1">
      <w:start w:val="1"/>
      <w:numFmt w:val="bullet"/>
      <w:lvlText w:val=""/>
      <w:lvlJc w:val="left"/>
      <w:pPr>
        <w:ind w:left="4965" w:hanging="360"/>
      </w:pPr>
      <w:rPr>
        <w:rFonts w:ascii="Wingdings" w:hAnsi="Wingdings" w:hint="default"/>
      </w:rPr>
    </w:lvl>
    <w:lvl w:ilvl="6" w:tplc="04130001" w:tentative="1">
      <w:start w:val="1"/>
      <w:numFmt w:val="bullet"/>
      <w:lvlText w:val=""/>
      <w:lvlJc w:val="left"/>
      <w:pPr>
        <w:ind w:left="5685" w:hanging="360"/>
      </w:pPr>
      <w:rPr>
        <w:rFonts w:ascii="Symbol" w:hAnsi="Symbol" w:hint="default"/>
      </w:rPr>
    </w:lvl>
    <w:lvl w:ilvl="7" w:tplc="04130003" w:tentative="1">
      <w:start w:val="1"/>
      <w:numFmt w:val="bullet"/>
      <w:lvlText w:val="o"/>
      <w:lvlJc w:val="left"/>
      <w:pPr>
        <w:ind w:left="6405" w:hanging="360"/>
      </w:pPr>
      <w:rPr>
        <w:rFonts w:ascii="Courier New" w:hAnsi="Courier New" w:cs="Courier New" w:hint="default"/>
      </w:rPr>
    </w:lvl>
    <w:lvl w:ilvl="8" w:tplc="04130005" w:tentative="1">
      <w:start w:val="1"/>
      <w:numFmt w:val="bullet"/>
      <w:lvlText w:val=""/>
      <w:lvlJc w:val="left"/>
      <w:pPr>
        <w:ind w:left="7125" w:hanging="360"/>
      </w:pPr>
      <w:rPr>
        <w:rFonts w:ascii="Wingdings" w:hAnsi="Wingdings" w:hint="default"/>
      </w:rPr>
    </w:lvl>
  </w:abstractNum>
  <w:abstractNum w:abstractNumId="5" w15:restartNumberingAfterBreak="0">
    <w:nsid w:val="1C5D4AE9"/>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14AB"/>
    <w:multiLevelType w:val="hybridMultilevel"/>
    <w:tmpl w:val="51EC6234"/>
    <w:lvl w:ilvl="0" w:tplc="F6D051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F24F7E"/>
    <w:multiLevelType w:val="hybridMultilevel"/>
    <w:tmpl w:val="BE206B44"/>
    <w:lvl w:ilvl="0" w:tplc="F6D051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96983"/>
    <w:multiLevelType w:val="hybridMultilevel"/>
    <w:tmpl w:val="073A8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5166D9"/>
    <w:multiLevelType w:val="hybridMultilevel"/>
    <w:tmpl w:val="CAA0E400"/>
    <w:lvl w:ilvl="0" w:tplc="F6D051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A4718"/>
    <w:multiLevelType w:val="hybridMultilevel"/>
    <w:tmpl w:val="BD8085E4"/>
    <w:lvl w:ilvl="0" w:tplc="754EB9E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37324070"/>
    <w:multiLevelType w:val="hybridMultilevel"/>
    <w:tmpl w:val="902A2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7938AD"/>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7248B7"/>
    <w:multiLevelType w:val="singleLevel"/>
    <w:tmpl w:val="FAFAE598"/>
    <w:lvl w:ilvl="0">
      <w:start w:val="1"/>
      <w:numFmt w:val="bullet"/>
      <w:pStyle w:val="Lijstmetafbeeldingen"/>
      <w:lvlText w:val=""/>
      <w:lvlJc w:val="left"/>
      <w:pPr>
        <w:tabs>
          <w:tab w:val="num" w:pos="360"/>
        </w:tabs>
        <w:ind w:left="360" w:hanging="360"/>
      </w:pPr>
      <w:rPr>
        <w:rFonts w:ascii="Wingdings" w:hAnsi="Wingdings" w:hint="default"/>
      </w:rPr>
    </w:lvl>
  </w:abstractNum>
  <w:abstractNum w:abstractNumId="15" w15:restartNumberingAfterBreak="0">
    <w:nsid w:val="41B3321B"/>
    <w:multiLevelType w:val="hybridMultilevel"/>
    <w:tmpl w:val="DBC6D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FB0EF4"/>
    <w:multiLevelType w:val="hybridMultilevel"/>
    <w:tmpl w:val="B17C8FD4"/>
    <w:lvl w:ilvl="0" w:tplc="5BECF8C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E63CF4"/>
    <w:multiLevelType w:val="hybridMultilevel"/>
    <w:tmpl w:val="323C7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C6282C"/>
    <w:multiLevelType w:val="hybridMultilevel"/>
    <w:tmpl w:val="CE0417F4"/>
    <w:lvl w:ilvl="0" w:tplc="F138B3D6">
      <w:start w:val="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415029"/>
    <w:multiLevelType w:val="multilevel"/>
    <w:tmpl w:val="ED6AB1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9C6D50"/>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1D57A6"/>
    <w:multiLevelType w:val="hybridMultilevel"/>
    <w:tmpl w:val="8188A14A"/>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68AE217C"/>
    <w:multiLevelType w:val="hybridMultilevel"/>
    <w:tmpl w:val="94700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AF7DFA"/>
    <w:multiLevelType w:val="hybridMultilevel"/>
    <w:tmpl w:val="BEEE3FA6"/>
    <w:lvl w:ilvl="0" w:tplc="8EF490C2">
      <w:start w:val="1"/>
      <w:numFmt w:val="bullet"/>
      <w:lvlText w:val="O"/>
      <w:lvlJc w:val="left"/>
      <w:pPr>
        <w:tabs>
          <w:tab w:val="num" w:pos="360"/>
        </w:tabs>
        <w:ind w:left="240" w:hanging="240"/>
      </w:pPr>
      <w:rPr>
        <w:rFonts w:hAnsi="Courier New" w:hint="default"/>
        <w:sz w:val="24"/>
      </w:rPr>
    </w:lvl>
    <w:lvl w:ilvl="1" w:tplc="DDBAB564" w:tentative="1">
      <w:start w:val="1"/>
      <w:numFmt w:val="bullet"/>
      <w:lvlText w:val="o"/>
      <w:lvlJc w:val="left"/>
      <w:pPr>
        <w:tabs>
          <w:tab w:val="num" w:pos="1440"/>
        </w:tabs>
        <w:ind w:left="1440" w:hanging="360"/>
      </w:pPr>
      <w:rPr>
        <w:rFonts w:ascii="Courier New" w:hAnsi="Courier New" w:hint="default"/>
      </w:rPr>
    </w:lvl>
    <w:lvl w:ilvl="2" w:tplc="53844404" w:tentative="1">
      <w:start w:val="1"/>
      <w:numFmt w:val="bullet"/>
      <w:lvlText w:val=""/>
      <w:lvlJc w:val="left"/>
      <w:pPr>
        <w:tabs>
          <w:tab w:val="num" w:pos="2160"/>
        </w:tabs>
        <w:ind w:left="2160" w:hanging="360"/>
      </w:pPr>
      <w:rPr>
        <w:rFonts w:ascii="Wingdings" w:hAnsi="Wingdings" w:hint="default"/>
      </w:rPr>
    </w:lvl>
    <w:lvl w:ilvl="3" w:tplc="C896D0AE" w:tentative="1">
      <w:start w:val="1"/>
      <w:numFmt w:val="bullet"/>
      <w:lvlText w:val=""/>
      <w:lvlJc w:val="left"/>
      <w:pPr>
        <w:tabs>
          <w:tab w:val="num" w:pos="2880"/>
        </w:tabs>
        <w:ind w:left="2880" w:hanging="360"/>
      </w:pPr>
      <w:rPr>
        <w:rFonts w:ascii="Symbol" w:hAnsi="Symbol" w:hint="default"/>
      </w:rPr>
    </w:lvl>
    <w:lvl w:ilvl="4" w:tplc="60DAF44A" w:tentative="1">
      <w:start w:val="1"/>
      <w:numFmt w:val="bullet"/>
      <w:lvlText w:val="o"/>
      <w:lvlJc w:val="left"/>
      <w:pPr>
        <w:tabs>
          <w:tab w:val="num" w:pos="3600"/>
        </w:tabs>
        <w:ind w:left="3600" w:hanging="360"/>
      </w:pPr>
      <w:rPr>
        <w:rFonts w:ascii="Courier New" w:hAnsi="Courier New" w:hint="default"/>
      </w:rPr>
    </w:lvl>
    <w:lvl w:ilvl="5" w:tplc="7152EF08" w:tentative="1">
      <w:start w:val="1"/>
      <w:numFmt w:val="bullet"/>
      <w:lvlText w:val=""/>
      <w:lvlJc w:val="left"/>
      <w:pPr>
        <w:tabs>
          <w:tab w:val="num" w:pos="4320"/>
        </w:tabs>
        <w:ind w:left="4320" w:hanging="360"/>
      </w:pPr>
      <w:rPr>
        <w:rFonts w:ascii="Wingdings" w:hAnsi="Wingdings" w:hint="default"/>
      </w:rPr>
    </w:lvl>
    <w:lvl w:ilvl="6" w:tplc="C0BEDC58" w:tentative="1">
      <w:start w:val="1"/>
      <w:numFmt w:val="bullet"/>
      <w:lvlText w:val=""/>
      <w:lvlJc w:val="left"/>
      <w:pPr>
        <w:tabs>
          <w:tab w:val="num" w:pos="5040"/>
        </w:tabs>
        <w:ind w:left="5040" w:hanging="360"/>
      </w:pPr>
      <w:rPr>
        <w:rFonts w:ascii="Symbol" w:hAnsi="Symbol" w:hint="default"/>
      </w:rPr>
    </w:lvl>
    <w:lvl w:ilvl="7" w:tplc="94D8B454" w:tentative="1">
      <w:start w:val="1"/>
      <w:numFmt w:val="bullet"/>
      <w:lvlText w:val="o"/>
      <w:lvlJc w:val="left"/>
      <w:pPr>
        <w:tabs>
          <w:tab w:val="num" w:pos="5760"/>
        </w:tabs>
        <w:ind w:left="5760" w:hanging="360"/>
      </w:pPr>
      <w:rPr>
        <w:rFonts w:ascii="Courier New" w:hAnsi="Courier New" w:hint="default"/>
      </w:rPr>
    </w:lvl>
    <w:lvl w:ilvl="8" w:tplc="AAB8EE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D2F9B"/>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1D216A"/>
    <w:multiLevelType w:val="hybridMultilevel"/>
    <w:tmpl w:val="0D026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205F77"/>
    <w:multiLevelType w:val="hybridMultilevel"/>
    <w:tmpl w:val="42BA5C12"/>
    <w:lvl w:ilvl="0" w:tplc="0413000D">
      <w:start w:val="1"/>
      <w:numFmt w:val="bullet"/>
      <w:lvlText w:val=""/>
      <w:lvlJc w:val="left"/>
      <w:pPr>
        <w:ind w:left="-983" w:hanging="360"/>
      </w:pPr>
      <w:rPr>
        <w:rFonts w:ascii="Wingdings" w:hAnsi="Wingdings" w:hint="default"/>
      </w:rPr>
    </w:lvl>
    <w:lvl w:ilvl="1" w:tplc="04130003" w:tentative="1">
      <w:start w:val="1"/>
      <w:numFmt w:val="bullet"/>
      <w:lvlText w:val="o"/>
      <w:lvlJc w:val="left"/>
      <w:pPr>
        <w:ind w:left="-263" w:hanging="360"/>
      </w:pPr>
      <w:rPr>
        <w:rFonts w:ascii="Courier New" w:hAnsi="Courier New" w:cs="Courier New" w:hint="default"/>
      </w:rPr>
    </w:lvl>
    <w:lvl w:ilvl="2" w:tplc="04130005" w:tentative="1">
      <w:start w:val="1"/>
      <w:numFmt w:val="bullet"/>
      <w:lvlText w:val=""/>
      <w:lvlJc w:val="left"/>
      <w:pPr>
        <w:ind w:left="457" w:hanging="360"/>
      </w:pPr>
      <w:rPr>
        <w:rFonts w:ascii="Wingdings" w:hAnsi="Wingdings" w:hint="default"/>
      </w:rPr>
    </w:lvl>
    <w:lvl w:ilvl="3" w:tplc="04130001" w:tentative="1">
      <w:start w:val="1"/>
      <w:numFmt w:val="bullet"/>
      <w:lvlText w:val=""/>
      <w:lvlJc w:val="left"/>
      <w:pPr>
        <w:ind w:left="1177" w:hanging="360"/>
      </w:pPr>
      <w:rPr>
        <w:rFonts w:ascii="Symbol" w:hAnsi="Symbol" w:hint="default"/>
      </w:rPr>
    </w:lvl>
    <w:lvl w:ilvl="4" w:tplc="04130003" w:tentative="1">
      <w:start w:val="1"/>
      <w:numFmt w:val="bullet"/>
      <w:lvlText w:val="o"/>
      <w:lvlJc w:val="left"/>
      <w:pPr>
        <w:ind w:left="1897" w:hanging="360"/>
      </w:pPr>
      <w:rPr>
        <w:rFonts w:ascii="Courier New" w:hAnsi="Courier New" w:cs="Courier New" w:hint="default"/>
      </w:rPr>
    </w:lvl>
    <w:lvl w:ilvl="5" w:tplc="04130005" w:tentative="1">
      <w:start w:val="1"/>
      <w:numFmt w:val="bullet"/>
      <w:lvlText w:val=""/>
      <w:lvlJc w:val="left"/>
      <w:pPr>
        <w:ind w:left="2617" w:hanging="360"/>
      </w:pPr>
      <w:rPr>
        <w:rFonts w:ascii="Wingdings" w:hAnsi="Wingdings" w:hint="default"/>
      </w:rPr>
    </w:lvl>
    <w:lvl w:ilvl="6" w:tplc="04130001" w:tentative="1">
      <w:start w:val="1"/>
      <w:numFmt w:val="bullet"/>
      <w:lvlText w:val=""/>
      <w:lvlJc w:val="left"/>
      <w:pPr>
        <w:ind w:left="3337" w:hanging="360"/>
      </w:pPr>
      <w:rPr>
        <w:rFonts w:ascii="Symbol" w:hAnsi="Symbol" w:hint="default"/>
      </w:rPr>
    </w:lvl>
    <w:lvl w:ilvl="7" w:tplc="04130003" w:tentative="1">
      <w:start w:val="1"/>
      <w:numFmt w:val="bullet"/>
      <w:lvlText w:val="o"/>
      <w:lvlJc w:val="left"/>
      <w:pPr>
        <w:ind w:left="4057" w:hanging="360"/>
      </w:pPr>
      <w:rPr>
        <w:rFonts w:ascii="Courier New" w:hAnsi="Courier New" w:cs="Courier New" w:hint="default"/>
      </w:rPr>
    </w:lvl>
    <w:lvl w:ilvl="8" w:tplc="04130005" w:tentative="1">
      <w:start w:val="1"/>
      <w:numFmt w:val="bullet"/>
      <w:lvlText w:val=""/>
      <w:lvlJc w:val="left"/>
      <w:pPr>
        <w:ind w:left="4777" w:hanging="360"/>
      </w:pPr>
      <w:rPr>
        <w:rFonts w:ascii="Wingdings" w:hAnsi="Wingdings" w:hint="default"/>
      </w:rPr>
    </w:lvl>
  </w:abstractNum>
  <w:abstractNum w:abstractNumId="27" w15:restartNumberingAfterBreak="0">
    <w:nsid w:val="77AC65B1"/>
    <w:multiLevelType w:val="multilevel"/>
    <w:tmpl w:val="ED6AB12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28"/>
  </w:num>
  <w:num w:numId="5">
    <w:abstractNumId w:val="15"/>
  </w:num>
  <w:num w:numId="6">
    <w:abstractNumId w:val="16"/>
  </w:num>
  <w:num w:numId="7">
    <w:abstractNumId w:val="0"/>
  </w:num>
  <w:num w:numId="8">
    <w:abstractNumId w:val="21"/>
  </w:num>
  <w:num w:numId="9">
    <w:abstractNumId w:val="9"/>
  </w:num>
  <w:num w:numId="10">
    <w:abstractNumId w:val="25"/>
  </w:num>
  <w:num w:numId="11">
    <w:abstractNumId w:val="22"/>
  </w:num>
  <w:num w:numId="12">
    <w:abstractNumId w:val="4"/>
  </w:num>
  <w:num w:numId="13">
    <w:abstractNumId w:val="26"/>
  </w:num>
  <w:num w:numId="14">
    <w:abstractNumId w:val="18"/>
  </w:num>
  <w:num w:numId="15">
    <w:abstractNumId w:val="11"/>
  </w:num>
  <w:num w:numId="16">
    <w:abstractNumId w:val="17"/>
  </w:num>
  <w:num w:numId="17">
    <w:abstractNumId w:val="12"/>
  </w:num>
  <w:num w:numId="18">
    <w:abstractNumId w:val="27"/>
  </w:num>
  <w:num w:numId="19">
    <w:abstractNumId w:val="20"/>
  </w:num>
  <w:num w:numId="20">
    <w:abstractNumId w:val="5"/>
  </w:num>
  <w:num w:numId="21">
    <w:abstractNumId w:val="1"/>
  </w:num>
  <w:num w:numId="22">
    <w:abstractNumId w:val="24"/>
  </w:num>
  <w:num w:numId="23">
    <w:abstractNumId w:val="13"/>
  </w:num>
  <w:num w:numId="24">
    <w:abstractNumId w:val="3"/>
  </w:num>
  <w:num w:numId="25">
    <w:abstractNumId w:val="19"/>
  </w:num>
  <w:num w:numId="26">
    <w:abstractNumId w:val="8"/>
  </w:num>
  <w:num w:numId="27">
    <w:abstractNumId w:val="10"/>
  </w:num>
  <w:num w:numId="28">
    <w:abstractNumId w:val="7"/>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A6"/>
    <w:rsid w:val="0000171D"/>
    <w:rsid w:val="00014931"/>
    <w:rsid w:val="00055382"/>
    <w:rsid w:val="000A275A"/>
    <w:rsid w:val="000E0FCD"/>
    <w:rsid w:val="000E3711"/>
    <w:rsid w:val="000E7F96"/>
    <w:rsid w:val="00110535"/>
    <w:rsid w:val="00145625"/>
    <w:rsid w:val="0017180B"/>
    <w:rsid w:val="00194266"/>
    <w:rsid w:val="001A3653"/>
    <w:rsid w:val="001D27A8"/>
    <w:rsid w:val="001E1C1A"/>
    <w:rsid w:val="001E51F6"/>
    <w:rsid w:val="00233354"/>
    <w:rsid w:val="002439F6"/>
    <w:rsid w:val="00244A26"/>
    <w:rsid w:val="00274454"/>
    <w:rsid w:val="00286126"/>
    <w:rsid w:val="002963A5"/>
    <w:rsid w:val="002A4C85"/>
    <w:rsid w:val="002C4B18"/>
    <w:rsid w:val="002E1473"/>
    <w:rsid w:val="002F32F2"/>
    <w:rsid w:val="00325CFB"/>
    <w:rsid w:val="00331E30"/>
    <w:rsid w:val="003440E1"/>
    <w:rsid w:val="003712BF"/>
    <w:rsid w:val="003919FA"/>
    <w:rsid w:val="00392186"/>
    <w:rsid w:val="00396D8D"/>
    <w:rsid w:val="003B5B77"/>
    <w:rsid w:val="003C2A95"/>
    <w:rsid w:val="003F4C56"/>
    <w:rsid w:val="004077E3"/>
    <w:rsid w:val="00417204"/>
    <w:rsid w:val="0047096D"/>
    <w:rsid w:val="00471A08"/>
    <w:rsid w:val="00493CF9"/>
    <w:rsid w:val="004C04DE"/>
    <w:rsid w:val="004D30C3"/>
    <w:rsid w:val="004F33FE"/>
    <w:rsid w:val="00505CE4"/>
    <w:rsid w:val="00512AD4"/>
    <w:rsid w:val="00530585"/>
    <w:rsid w:val="00533B16"/>
    <w:rsid w:val="00541BE4"/>
    <w:rsid w:val="00595BB4"/>
    <w:rsid w:val="005D322A"/>
    <w:rsid w:val="006027BD"/>
    <w:rsid w:val="006213BC"/>
    <w:rsid w:val="00664C10"/>
    <w:rsid w:val="00686AA1"/>
    <w:rsid w:val="006B2134"/>
    <w:rsid w:val="006B5289"/>
    <w:rsid w:val="006F4C4C"/>
    <w:rsid w:val="00700092"/>
    <w:rsid w:val="00706D4A"/>
    <w:rsid w:val="0071013A"/>
    <w:rsid w:val="007778B9"/>
    <w:rsid w:val="00794E08"/>
    <w:rsid w:val="00797589"/>
    <w:rsid w:val="007A56F8"/>
    <w:rsid w:val="007A5EFC"/>
    <w:rsid w:val="007B1E68"/>
    <w:rsid w:val="007C0CE8"/>
    <w:rsid w:val="007C2AF8"/>
    <w:rsid w:val="007E48A7"/>
    <w:rsid w:val="00817D29"/>
    <w:rsid w:val="008535FD"/>
    <w:rsid w:val="008D15F4"/>
    <w:rsid w:val="008E6747"/>
    <w:rsid w:val="00942292"/>
    <w:rsid w:val="009471AA"/>
    <w:rsid w:val="009553D5"/>
    <w:rsid w:val="00962AC9"/>
    <w:rsid w:val="00970A90"/>
    <w:rsid w:val="009727A6"/>
    <w:rsid w:val="00974A50"/>
    <w:rsid w:val="009A3649"/>
    <w:rsid w:val="009A6925"/>
    <w:rsid w:val="009C6CB3"/>
    <w:rsid w:val="009D1E56"/>
    <w:rsid w:val="009F5041"/>
    <w:rsid w:val="009F7432"/>
    <w:rsid w:val="00A04E37"/>
    <w:rsid w:val="00A165D3"/>
    <w:rsid w:val="00A25BF1"/>
    <w:rsid w:val="00A314C6"/>
    <w:rsid w:val="00A35D8F"/>
    <w:rsid w:val="00A763DF"/>
    <w:rsid w:val="00A872D9"/>
    <w:rsid w:val="00A90B0D"/>
    <w:rsid w:val="00AA3C84"/>
    <w:rsid w:val="00AC3D28"/>
    <w:rsid w:val="00AE327C"/>
    <w:rsid w:val="00B03923"/>
    <w:rsid w:val="00B2600B"/>
    <w:rsid w:val="00B27C24"/>
    <w:rsid w:val="00B4097F"/>
    <w:rsid w:val="00B44733"/>
    <w:rsid w:val="00B62226"/>
    <w:rsid w:val="00BA2D4A"/>
    <w:rsid w:val="00BB58E1"/>
    <w:rsid w:val="00C13FE5"/>
    <w:rsid w:val="00C24B7F"/>
    <w:rsid w:val="00C41629"/>
    <w:rsid w:val="00C41A9D"/>
    <w:rsid w:val="00CA155A"/>
    <w:rsid w:val="00CA4276"/>
    <w:rsid w:val="00CB7A1B"/>
    <w:rsid w:val="00CF0D9A"/>
    <w:rsid w:val="00D21D86"/>
    <w:rsid w:val="00D319CD"/>
    <w:rsid w:val="00D47FFE"/>
    <w:rsid w:val="00D5673B"/>
    <w:rsid w:val="00D76489"/>
    <w:rsid w:val="00D810FB"/>
    <w:rsid w:val="00DA10CB"/>
    <w:rsid w:val="00DA1BCA"/>
    <w:rsid w:val="00DF6221"/>
    <w:rsid w:val="00E43E8B"/>
    <w:rsid w:val="00E565D4"/>
    <w:rsid w:val="00E968EE"/>
    <w:rsid w:val="00EC26B8"/>
    <w:rsid w:val="00ED12AF"/>
    <w:rsid w:val="00EF1CA7"/>
    <w:rsid w:val="00F06B67"/>
    <w:rsid w:val="00F077C4"/>
    <w:rsid w:val="00F11BA2"/>
    <w:rsid w:val="00F3184A"/>
    <w:rsid w:val="00F352D4"/>
    <w:rsid w:val="00F373E5"/>
    <w:rsid w:val="00F42DDD"/>
    <w:rsid w:val="00F57F19"/>
    <w:rsid w:val="00F634BB"/>
    <w:rsid w:val="00F7668D"/>
    <w:rsid w:val="00F93879"/>
    <w:rsid w:val="00FB1E68"/>
    <w:rsid w:val="00FC5EA3"/>
    <w:rsid w:val="00FE30D0"/>
    <w:rsid w:val="00FF0A9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8465A"/>
  <w15:docId w15:val="{C4ADE88B-C73A-4BFB-88A1-D5E9F2C4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1A08"/>
    <w:rPr>
      <w:sz w:val="21"/>
      <w:szCs w:val="24"/>
      <w:lang w:eastAsia="en-US"/>
    </w:rPr>
  </w:style>
  <w:style w:type="paragraph" w:styleId="Kop1">
    <w:name w:val="heading 1"/>
    <w:basedOn w:val="Standaard"/>
    <w:next w:val="Standaard"/>
    <w:qFormat/>
    <w:rsid w:val="00471A08"/>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rsid w:val="00471A08"/>
    <w:pPr>
      <w:numPr>
        <w:ilvl w:val="1"/>
      </w:numPr>
      <w:spacing w:after="0"/>
      <w:outlineLvl w:val="1"/>
    </w:pPr>
    <w:rPr>
      <w:sz w:val="24"/>
    </w:rPr>
  </w:style>
  <w:style w:type="paragraph" w:styleId="Kop3">
    <w:name w:val="heading 3"/>
    <w:basedOn w:val="Kop1"/>
    <w:next w:val="Standaard"/>
    <w:qFormat/>
    <w:rsid w:val="00471A08"/>
    <w:pPr>
      <w:numPr>
        <w:ilvl w:val="2"/>
      </w:numPr>
      <w:spacing w:before="0" w:after="0"/>
      <w:outlineLvl w:val="2"/>
    </w:pPr>
    <w:rPr>
      <w:sz w:val="21"/>
    </w:rPr>
  </w:style>
  <w:style w:type="paragraph" w:styleId="Kop4">
    <w:name w:val="heading 4"/>
    <w:basedOn w:val="Standaard"/>
    <w:next w:val="Standaard"/>
    <w:qFormat/>
    <w:rsid w:val="00471A08"/>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rsid w:val="00471A08"/>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rsid w:val="00471A08"/>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rsid w:val="00471A08"/>
    <w:pPr>
      <w:numPr>
        <w:ilvl w:val="6"/>
        <w:numId w:val="2"/>
      </w:numPr>
      <w:spacing w:before="240" w:after="60" w:line="280" w:lineRule="exact"/>
      <w:outlineLvl w:val="6"/>
    </w:pPr>
    <w:rPr>
      <w:sz w:val="24"/>
      <w:lang w:eastAsia="nl-NL"/>
    </w:rPr>
  </w:style>
  <w:style w:type="paragraph" w:styleId="Kop8">
    <w:name w:val="heading 8"/>
    <w:basedOn w:val="Standaard"/>
    <w:next w:val="Standaard"/>
    <w:qFormat/>
    <w:rsid w:val="00471A08"/>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rsid w:val="00471A08"/>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rsid w:val="00471A08"/>
    <w:pPr>
      <w:numPr>
        <w:numId w:val="1"/>
      </w:numPr>
      <w:spacing w:line="280" w:lineRule="exact"/>
    </w:pPr>
    <w:rPr>
      <w:szCs w:val="20"/>
      <w:lang w:eastAsia="nl-NL"/>
    </w:rPr>
  </w:style>
  <w:style w:type="paragraph" w:styleId="Tekstzonderopmaak">
    <w:name w:val="Plain Text"/>
    <w:basedOn w:val="Standaard"/>
    <w:link w:val="TekstzonderopmaakChar"/>
    <w:semiHidden/>
    <w:rsid w:val="00471A08"/>
    <w:rPr>
      <w:rFonts w:ascii="Courier" w:eastAsia="Times" w:hAnsi="Courier"/>
      <w:sz w:val="20"/>
      <w:szCs w:val="20"/>
    </w:rPr>
  </w:style>
  <w:style w:type="paragraph" w:styleId="Koptekst">
    <w:name w:val="header"/>
    <w:basedOn w:val="Standaard"/>
    <w:semiHidden/>
    <w:rsid w:val="00471A08"/>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rsid w:val="00471A08"/>
    <w:pPr>
      <w:spacing w:line="210" w:lineRule="exact"/>
    </w:pPr>
    <w:rPr>
      <w:b/>
      <w:sz w:val="16"/>
      <w:szCs w:val="20"/>
      <w:lang w:eastAsia="nl-NL"/>
    </w:rPr>
  </w:style>
  <w:style w:type="paragraph" w:styleId="Voettekst">
    <w:name w:val="footer"/>
    <w:basedOn w:val="Standaard"/>
    <w:link w:val="VoettekstChar"/>
    <w:uiPriority w:val="99"/>
    <w:rsid w:val="00471A08"/>
    <w:pPr>
      <w:tabs>
        <w:tab w:val="center" w:pos="4536"/>
        <w:tab w:val="right" w:pos="9072"/>
      </w:tabs>
    </w:pPr>
  </w:style>
  <w:style w:type="paragraph" w:styleId="Voetnoottekst">
    <w:name w:val="footnote text"/>
    <w:basedOn w:val="Standaard"/>
    <w:link w:val="VoetnoottekstChar"/>
    <w:rsid w:val="00471A08"/>
    <w:rPr>
      <w:rFonts w:ascii="Minion" w:hAnsi="Minion"/>
      <w:sz w:val="20"/>
      <w:szCs w:val="20"/>
    </w:rPr>
  </w:style>
  <w:style w:type="character" w:styleId="Voetnootmarkering">
    <w:name w:val="footnote reference"/>
    <w:basedOn w:val="Standaardalinea-lettertype"/>
    <w:rsid w:val="00471A08"/>
    <w:rPr>
      <w:vertAlign w:val="superscript"/>
    </w:rPr>
  </w:style>
  <w:style w:type="paragraph" w:styleId="Eindnoottekst">
    <w:name w:val="endnote text"/>
    <w:basedOn w:val="Standaard"/>
    <w:semiHidden/>
    <w:rsid w:val="00471A08"/>
    <w:rPr>
      <w:sz w:val="20"/>
      <w:szCs w:val="20"/>
    </w:rPr>
  </w:style>
  <w:style w:type="character" w:styleId="Eindnootmarkering">
    <w:name w:val="endnote reference"/>
    <w:basedOn w:val="Standaardalinea-lettertype"/>
    <w:semiHidden/>
    <w:rsid w:val="00471A08"/>
    <w:rPr>
      <w:vertAlign w:val="superscript"/>
    </w:rPr>
  </w:style>
  <w:style w:type="character" w:styleId="Hyperlink">
    <w:name w:val="Hyperlink"/>
    <w:basedOn w:val="Standaardalinea-lettertype"/>
    <w:rsid w:val="00471A08"/>
    <w:rPr>
      <w:color w:val="0000FF"/>
      <w:u w:val="single"/>
    </w:rPr>
  </w:style>
  <w:style w:type="paragraph" w:customStyle="1" w:styleId="vulling">
    <w:name w:val="vulling"/>
    <w:basedOn w:val="Standaard"/>
    <w:rsid w:val="00471A08"/>
    <w:rPr>
      <w:color w:val="0000FF"/>
      <w:sz w:val="22"/>
      <w:szCs w:val="20"/>
      <w:lang w:val="en-GB"/>
    </w:rPr>
  </w:style>
  <w:style w:type="character" w:customStyle="1" w:styleId="Voetnootverwijzing">
    <w:name w:val="Voetnootverwijzing"/>
    <w:rsid w:val="00471A08"/>
    <w:rPr>
      <w:vertAlign w:val="superscript"/>
    </w:rPr>
  </w:style>
  <w:style w:type="paragraph" w:customStyle="1" w:styleId="inhopg1">
    <w:name w:val="inhopg 1"/>
    <w:basedOn w:val="Standaard"/>
    <w:rsid w:val="00471A08"/>
    <w:pPr>
      <w:widowControl w:val="0"/>
      <w:tabs>
        <w:tab w:val="right" w:leader="dot" w:pos="9360"/>
      </w:tabs>
      <w:suppressAutoHyphens/>
      <w:spacing w:before="480"/>
      <w:ind w:left="720" w:right="720" w:hanging="720"/>
    </w:pPr>
    <w:rPr>
      <w:rFonts w:ascii="Minion" w:hAnsi="Minion"/>
      <w:snapToGrid w:val="0"/>
      <w:sz w:val="20"/>
      <w:szCs w:val="20"/>
      <w:lang w:val="en-US" w:eastAsia="nl-NL"/>
    </w:rPr>
  </w:style>
  <w:style w:type="paragraph" w:customStyle="1" w:styleId="inhopg2">
    <w:name w:val="inhopg 2"/>
    <w:basedOn w:val="Standaard"/>
    <w:rsid w:val="00471A08"/>
    <w:pPr>
      <w:widowControl w:val="0"/>
      <w:tabs>
        <w:tab w:val="right" w:leader="dot" w:pos="9360"/>
      </w:tabs>
      <w:suppressAutoHyphens/>
      <w:ind w:left="1440" w:right="720" w:hanging="720"/>
    </w:pPr>
    <w:rPr>
      <w:rFonts w:ascii="Minion" w:hAnsi="Minion"/>
      <w:snapToGrid w:val="0"/>
      <w:sz w:val="20"/>
      <w:szCs w:val="20"/>
      <w:lang w:val="en-US" w:eastAsia="nl-NL"/>
    </w:rPr>
  </w:style>
  <w:style w:type="paragraph" w:customStyle="1" w:styleId="inhopg3">
    <w:name w:val="inhopg 3"/>
    <w:basedOn w:val="Standaard"/>
    <w:rsid w:val="00471A08"/>
    <w:pPr>
      <w:widowControl w:val="0"/>
      <w:tabs>
        <w:tab w:val="right" w:leader="dot" w:pos="9360"/>
      </w:tabs>
      <w:suppressAutoHyphens/>
      <w:ind w:left="2160" w:right="720" w:hanging="720"/>
    </w:pPr>
    <w:rPr>
      <w:rFonts w:ascii="Minion" w:hAnsi="Minion"/>
      <w:snapToGrid w:val="0"/>
      <w:sz w:val="20"/>
      <w:szCs w:val="20"/>
      <w:lang w:val="en-US" w:eastAsia="nl-NL"/>
    </w:rPr>
  </w:style>
  <w:style w:type="paragraph" w:customStyle="1" w:styleId="inhopg4">
    <w:name w:val="inhopg 4"/>
    <w:basedOn w:val="Standaard"/>
    <w:rsid w:val="00471A08"/>
    <w:pPr>
      <w:widowControl w:val="0"/>
      <w:tabs>
        <w:tab w:val="right" w:leader="dot" w:pos="9360"/>
      </w:tabs>
      <w:suppressAutoHyphens/>
      <w:ind w:left="2880" w:right="720" w:hanging="720"/>
    </w:pPr>
    <w:rPr>
      <w:rFonts w:ascii="Minion" w:hAnsi="Minion"/>
      <w:snapToGrid w:val="0"/>
      <w:sz w:val="20"/>
      <w:szCs w:val="20"/>
      <w:lang w:val="en-US" w:eastAsia="nl-NL"/>
    </w:rPr>
  </w:style>
  <w:style w:type="paragraph" w:customStyle="1" w:styleId="inhopg5">
    <w:name w:val="inhopg 5"/>
    <w:basedOn w:val="Standaard"/>
    <w:rsid w:val="00471A08"/>
    <w:pPr>
      <w:widowControl w:val="0"/>
      <w:tabs>
        <w:tab w:val="right" w:leader="dot" w:pos="9360"/>
      </w:tabs>
      <w:suppressAutoHyphens/>
      <w:ind w:left="3600" w:right="720" w:hanging="720"/>
    </w:pPr>
    <w:rPr>
      <w:rFonts w:ascii="Minion" w:hAnsi="Minion"/>
      <w:snapToGrid w:val="0"/>
      <w:sz w:val="20"/>
      <w:szCs w:val="20"/>
      <w:lang w:val="en-US" w:eastAsia="nl-NL"/>
    </w:rPr>
  </w:style>
  <w:style w:type="paragraph" w:customStyle="1" w:styleId="inhopg6">
    <w:name w:val="inhopg 6"/>
    <w:basedOn w:val="Standaard"/>
    <w:rsid w:val="00471A08"/>
    <w:pPr>
      <w:widowControl w:val="0"/>
      <w:tabs>
        <w:tab w:val="right" w:pos="9360"/>
      </w:tabs>
      <w:suppressAutoHyphens/>
      <w:ind w:left="720" w:hanging="720"/>
    </w:pPr>
    <w:rPr>
      <w:rFonts w:ascii="Minion" w:hAnsi="Minion"/>
      <w:snapToGrid w:val="0"/>
      <w:sz w:val="20"/>
      <w:szCs w:val="20"/>
      <w:lang w:val="en-US" w:eastAsia="nl-NL"/>
    </w:rPr>
  </w:style>
  <w:style w:type="paragraph" w:customStyle="1" w:styleId="inhopg7">
    <w:name w:val="inhopg 7"/>
    <w:basedOn w:val="Standaard"/>
    <w:rsid w:val="00471A08"/>
    <w:pPr>
      <w:widowControl w:val="0"/>
      <w:suppressAutoHyphens/>
      <w:ind w:left="720" w:hanging="720"/>
    </w:pPr>
    <w:rPr>
      <w:rFonts w:ascii="Minion" w:hAnsi="Minion"/>
      <w:snapToGrid w:val="0"/>
      <w:sz w:val="20"/>
      <w:szCs w:val="20"/>
      <w:lang w:val="en-US" w:eastAsia="nl-NL"/>
    </w:rPr>
  </w:style>
  <w:style w:type="paragraph" w:customStyle="1" w:styleId="inhopg8">
    <w:name w:val="inhopg 8"/>
    <w:basedOn w:val="Standaard"/>
    <w:rsid w:val="00471A08"/>
    <w:pPr>
      <w:widowControl w:val="0"/>
      <w:tabs>
        <w:tab w:val="right" w:pos="9360"/>
      </w:tabs>
      <w:suppressAutoHyphens/>
      <w:ind w:left="720" w:hanging="720"/>
    </w:pPr>
    <w:rPr>
      <w:rFonts w:ascii="Minion" w:hAnsi="Minion"/>
      <w:snapToGrid w:val="0"/>
      <w:sz w:val="20"/>
      <w:szCs w:val="20"/>
      <w:lang w:val="en-US" w:eastAsia="nl-NL"/>
    </w:rPr>
  </w:style>
  <w:style w:type="paragraph" w:customStyle="1" w:styleId="inhopg9">
    <w:name w:val="inhopg 9"/>
    <w:basedOn w:val="Standaard"/>
    <w:rsid w:val="00471A08"/>
    <w:pPr>
      <w:widowControl w:val="0"/>
      <w:tabs>
        <w:tab w:val="right" w:leader="dot" w:pos="9360"/>
      </w:tabs>
      <w:suppressAutoHyphens/>
      <w:ind w:left="720" w:hanging="720"/>
    </w:pPr>
    <w:rPr>
      <w:rFonts w:ascii="Minion" w:hAnsi="Minion"/>
      <w:snapToGrid w:val="0"/>
      <w:sz w:val="20"/>
      <w:szCs w:val="20"/>
      <w:lang w:val="en-US" w:eastAsia="nl-NL"/>
    </w:rPr>
  </w:style>
  <w:style w:type="paragraph" w:customStyle="1" w:styleId="bronvermelding">
    <w:name w:val="bronvermelding"/>
    <w:basedOn w:val="Standaard"/>
    <w:rsid w:val="00471A08"/>
    <w:pPr>
      <w:widowControl w:val="0"/>
      <w:tabs>
        <w:tab w:val="right" w:pos="9360"/>
      </w:tabs>
      <w:suppressAutoHyphens/>
    </w:pPr>
    <w:rPr>
      <w:rFonts w:ascii="Minion" w:hAnsi="Minion"/>
      <w:snapToGrid w:val="0"/>
      <w:sz w:val="20"/>
      <w:szCs w:val="20"/>
      <w:lang w:val="en-US" w:eastAsia="nl-NL"/>
    </w:rPr>
  </w:style>
  <w:style w:type="paragraph" w:customStyle="1" w:styleId="bijschrift">
    <w:name w:val="bijschrift"/>
    <w:basedOn w:val="Standaard"/>
    <w:rsid w:val="00471A08"/>
    <w:pPr>
      <w:widowControl w:val="0"/>
    </w:pPr>
    <w:rPr>
      <w:rFonts w:ascii="Minion" w:hAnsi="Minion"/>
      <w:snapToGrid w:val="0"/>
      <w:sz w:val="24"/>
      <w:szCs w:val="20"/>
      <w:lang w:eastAsia="nl-NL"/>
    </w:rPr>
  </w:style>
  <w:style w:type="character" w:customStyle="1" w:styleId="EquationCaption">
    <w:name w:val="_Equation Caption"/>
    <w:rsid w:val="00471A08"/>
  </w:style>
  <w:style w:type="paragraph" w:styleId="Lijstmetafbeeldingen">
    <w:name w:val="table of figures"/>
    <w:basedOn w:val="Standaard"/>
    <w:next w:val="Standaard"/>
    <w:semiHidden/>
    <w:rsid w:val="00471A08"/>
    <w:pPr>
      <w:widowControl w:val="0"/>
      <w:numPr>
        <w:numId w:val="3"/>
      </w:numPr>
    </w:pPr>
    <w:rPr>
      <w:rFonts w:ascii="Minion" w:hAnsi="Minion"/>
      <w:i/>
      <w:snapToGrid w:val="0"/>
      <w:sz w:val="20"/>
      <w:szCs w:val="20"/>
      <w:lang w:eastAsia="nl-NL"/>
    </w:rPr>
  </w:style>
  <w:style w:type="character" w:styleId="GevolgdeHyperlink">
    <w:name w:val="FollowedHyperlink"/>
    <w:basedOn w:val="Standaardalinea-lettertype"/>
    <w:semiHidden/>
    <w:rsid w:val="00471A08"/>
    <w:rPr>
      <w:color w:val="800080"/>
      <w:u w:val="single"/>
    </w:rPr>
  </w:style>
  <w:style w:type="character" w:customStyle="1" w:styleId="Huisstijl-gegeven">
    <w:name w:val="Huisstijl-gegeven"/>
    <w:basedOn w:val="Standaardalinea-lettertype"/>
    <w:rsid w:val="00471A08"/>
  </w:style>
  <w:style w:type="paragraph" w:styleId="Ballontekst">
    <w:name w:val="Balloon Text"/>
    <w:basedOn w:val="Standaard"/>
    <w:semiHidden/>
    <w:rsid w:val="00471A08"/>
    <w:rPr>
      <w:rFonts w:ascii="Tahoma" w:hAnsi="Tahoma" w:cs="Tahoma"/>
      <w:sz w:val="16"/>
      <w:szCs w:val="16"/>
    </w:rPr>
  </w:style>
  <w:style w:type="character" w:styleId="Paginanummer">
    <w:name w:val="page number"/>
    <w:basedOn w:val="Standaardalinea-lettertype"/>
    <w:semiHidden/>
    <w:rsid w:val="00471A08"/>
  </w:style>
  <w:style w:type="paragraph" w:customStyle="1" w:styleId="Ballontekst1">
    <w:name w:val="Ballontekst1"/>
    <w:basedOn w:val="Standaard"/>
    <w:semiHidden/>
    <w:rsid w:val="00471A08"/>
    <w:rPr>
      <w:rFonts w:ascii="Tahoma" w:hAnsi="Tahoma" w:cs="Tahoma"/>
      <w:sz w:val="16"/>
      <w:szCs w:val="16"/>
    </w:rPr>
  </w:style>
  <w:style w:type="paragraph" w:styleId="Lijstalinea">
    <w:name w:val="List Paragraph"/>
    <w:basedOn w:val="Standaard"/>
    <w:uiPriority w:val="34"/>
    <w:qFormat/>
    <w:rsid w:val="009727A6"/>
    <w:pPr>
      <w:ind w:left="708"/>
    </w:pPr>
  </w:style>
  <w:style w:type="character" w:customStyle="1" w:styleId="TekstzonderopmaakChar">
    <w:name w:val="Tekst zonder opmaak Char"/>
    <w:basedOn w:val="Standaardalinea-lettertype"/>
    <w:link w:val="Tekstzonderopmaak"/>
    <w:semiHidden/>
    <w:rsid w:val="0071013A"/>
    <w:rPr>
      <w:rFonts w:ascii="Courier" w:eastAsia="Times" w:hAnsi="Courier"/>
      <w:lang w:eastAsia="en-US"/>
    </w:rPr>
  </w:style>
  <w:style w:type="character" w:customStyle="1" w:styleId="VoettekstChar">
    <w:name w:val="Voettekst Char"/>
    <w:basedOn w:val="Standaardalinea-lettertype"/>
    <w:link w:val="Voettekst"/>
    <w:uiPriority w:val="99"/>
    <w:rsid w:val="00B4097F"/>
    <w:rPr>
      <w:sz w:val="21"/>
      <w:szCs w:val="24"/>
      <w:lang w:eastAsia="en-US"/>
    </w:rPr>
  </w:style>
  <w:style w:type="character" w:styleId="Verwijzingopmerking">
    <w:name w:val="annotation reference"/>
    <w:basedOn w:val="Standaardalinea-lettertype"/>
    <w:uiPriority w:val="99"/>
    <w:semiHidden/>
    <w:unhideWhenUsed/>
    <w:rsid w:val="00BB58E1"/>
    <w:rPr>
      <w:sz w:val="16"/>
      <w:szCs w:val="16"/>
    </w:rPr>
  </w:style>
  <w:style w:type="paragraph" w:styleId="Tekstopmerking">
    <w:name w:val="annotation text"/>
    <w:basedOn w:val="Standaard"/>
    <w:link w:val="TekstopmerkingChar"/>
    <w:uiPriority w:val="99"/>
    <w:semiHidden/>
    <w:unhideWhenUsed/>
    <w:rsid w:val="00BB58E1"/>
    <w:rPr>
      <w:sz w:val="20"/>
      <w:szCs w:val="20"/>
    </w:rPr>
  </w:style>
  <w:style w:type="character" w:customStyle="1" w:styleId="TekstopmerkingChar">
    <w:name w:val="Tekst opmerking Char"/>
    <w:basedOn w:val="Standaardalinea-lettertype"/>
    <w:link w:val="Tekstopmerking"/>
    <w:uiPriority w:val="99"/>
    <w:semiHidden/>
    <w:rsid w:val="00BB58E1"/>
    <w:rPr>
      <w:lang w:eastAsia="en-US"/>
    </w:rPr>
  </w:style>
  <w:style w:type="paragraph" w:styleId="Onderwerpvanopmerking">
    <w:name w:val="annotation subject"/>
    <w:basedOn w:val="Tekstopmerking"/>
    <w:next w:val="Tekstopmerking"/>
    <w:link w:val="OnderwerpvanopmerkingChar"/>
    <w:uiPriority w:val="99"/>
    <w:semiHidden/>
    <w:unhideWhenUsed/>
    <w:rsid w:val="00BB58E1"/>
    <w:rPr>
      <w:b/>
      <w:bCs/>
    </w:rPr>
  </w:style>
  <w:style w:type="character" w:customStyle="1" w:styleId="OnderwerpvanopmerkingChar">
    <w:name w:val="Onderwerp van opmerking Char"/>
    <w:basedOn w:val="TekstopmerkingChar"/>
    <w:link w:val="Onderwerpvanopmerking"/>
    <w:uiPriority w:val="99"/>
    <w:semiHidden/>
    <w:rsid w:val="00BB58E1"/>
    <w:rPr>
      <w:b/>
      <w:bCs/>
      <w:lang w:eastAsia="en-US"/>
    </w:rPr>
  </w:style>
  <w:style w:type="paragraph" w:styleId="Normaalweb">
    <w:name w:val="Normal (Web)"/>
    <w:basedOn w:val="Standaard"/>
    <w:uiPriority w:val="99"/>
    <w:unhideWhenUsed/>
    <w:rsid w:val="00194266"/>
    <w:pPr>
      <w:spacing w:before="100" w:beforeAutospacing="1" w:after="100" w:afterAutospacing="1"/>
    </w:pPr>
    <w:rPr>
      <w:sz w:val="24"/>
      <w:lang w:eastAsia="nl-NL"/>
    </w:rPr>
  </w:style>
  <w:style w:type="character" w:styleId="Zwaar">
    <w:name w:val="Strong"/>
    <w:basedOn w:val="Standaardalinea-lettertype"/>
    <w:uiPriority w:val="22"/>
    <w:qFormat/>
    <w:rsid w:val="00194266"/>
    <w:rPr>
      <w:b/>
      <w:bCs/>
    </w:rPr>
  </w:style>
  <w:style w:type="paragraph" w:customStyle="1" w:styleId="Default">
    <w:name w:val="Default"/>
    <w:rsid w:val="00505CE4"/>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50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rsid w:val="00942292"/>
    <w:rPr>
      <w:rFonts w:ascii="Minion" w:hAnsi="Minio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2798">
      <w:bodyDiv w:val="1"/>
      <w:marLeft w:val="0"/>
      <w:marRight w:val="0"/>
      <w:marTop w:val="0"/>
      <w:marBottom w:val="0"/>
      <w:divBdr>
        <w:top w:val="none" w:sz="0" w:space="0" w:color="auto"/>
        <w:left w:val="none" w:sz="0" w:space="0" w:color="auto"/>
        <w:bottom w:val="none" w:sz="0" w:space="0" w:color="auto"/>
        <w:right w:val="none" w:sz="0" w:space="0" w:color="auto"/>
      </w:divBdr>
    </w:div>
    <w:div w:id="11704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m.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ndernemersloket@afm.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nemersloket@afm.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fm.nl" TargetMode="External"/><Relationship Id="rId1" Type="http://schemas.openxmlformats.org/officeDocument/2006/relationships/hyperlink" Target="http://www.af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28fff63a5a73b5037d368038979753d3">
  <xsd:schema xmlns:xsd="http://www.w3.org/2001/XMLSchema" xmlns:p="http://schemas.microsoft.com/office/2006/metadata/properties" xmlns:ns1="http://schemas.microsoft.com/sharepoint/v3" targetNamespace="http://schemas.microsoft.com/office/2006/metadata/properties" ma:root="true" ma:fieldsID="eb06ac192796ed684e0c25fba39786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AFEA-76E5-4281-9206-62B5CE36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B70EBB-1993-4A61-9F90-C447598EA87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D29454A-93B0-4E12-9671-0A8162BE1133}">
  <ds:schemaRefs>
    <ds:schemaRef ds:uri="http://schemas.microsoft.com/sharepoint/v3/contenttype/forms"/>
  </ds:schemaRefs>
</ds:datastoreItem>
</file>

<file path=customXml/itemProps4.xml><?xml version="1.0" encoding="utf-8"?>
<ds:datastoreItem xmlns:ds="http://schemas.openxmlformats.org/officeDocument/2006/customXml" ds:itemID="{567CE305-16D2-45C7-9E92-7FCB807C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4581</Words>
  <Characters>25196</Characters>
  <Application>Microsoft Office Word</Application>
  <DocSecurity>0</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Autoriteit Financiële Markten</Company>
  <LinksUpToDate>false</LinksUpToDate>
  <CharactersWithSpaces>29718</CharactersWithSpaces>
  <SharedDoc>false</SharedDoc>
  <HLinks>
    <vt:vector size="6" baseType="variant">
      <vt:variant>
        <vt:i4>6684788</vt:i4>
      </vt:variant>
      <vt:variant>
        <vt:i4>0</vt:i4>
      </vt:variant>
      <vt:variant>
        <vt:i4>0</vt:i4>
      </vt:variant>
      <vt:variant>
        <vt:i4>5</vt:i4>
      </vt:variant>
      <vt:variant>
        <vt:lpwstr>http://www.afm.nl/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Siers</dc:creator>
  <cp:keywords/>
  <dc:description/>
  <cp:lastModifiedBy>Jonneke van Poelgeest</cp:lastModifiedBy>
  <cp:revision>2</cp:revision>
  <cp:lastPrinted>2017-12-20T08:03:00Z</cp:lastPrinted>
  <dcterms:created xsi:type="dcterms:W3CDTF">2019-05-14T15:44:00Z</dcterms:created>
  <dcterms:modified xsi:type="dcterms:W3CDTF">2019-05-14T15:44:00Z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y fmtid="{D5CDD505-2E9C-101B-9397-08002B2CF9AE}" pid="3" name="_dlc_DocIdItemGuid">
    <vt:lpwstr>3f400547-e552-4d74-99ca-eb38bbbb01bb</vt:lpwstr>
  </property>
  <property fmtid="{D5CDD505-2E9C-101B-9397-08002B2CF9AE}" pid="4" name="TaxKeyword">
    <vt:lpwstr/>
  </property>
  <property fmtid="{D5CDD505-2E9C-101B-9397-08002B2CF9AE}" pid="5" name="_dlc_DocIdUrl">
    <vt:lpwstr>http://dms.stelan.nl/sites/Afdelingen/am/_layouts/15/DocIdRedir.aspx?ID=AFMAFD-99-52027AFMAFD-99-52027</vt:lpwstr>
  </property>
  <property fmtid="{D5CDD505-2E9C-101B-9397-08002B2CF9AE}" pid="6" name="_dlc_DocId">
    <vt:lpwstr>AFMAFD-99-52027</vt:lpwstr>
  </property>
  <property fmtid="{D5CDD505-2E9C-101B-9397-08002B2CF9AE}" pid="7" name="SPPCopyMoveEvent">
    <vt:lpwstr>1</vt:lpwstr>
  </property>
  <property fmtid="{D5CDD505-2E9C-101B-9397-08002B2CF9AE}" pid="8" name="_dlc_policyId">
    <vt:lpwstr/>
  </property>
  <property fmtid="{D5CDD505-2E9C-101B-9397-08002B2CF9AE}" pid="9" name="ItemRetentionFormula">
    <vt:lpwstr/>
  </property>
  <property fmtid="{D5CDD505-2E9C-101B-9397-08002B2CF9AE}" pid="10" name="TaxCatchAll">
    <vt:lpwstr/>
  </property>
  <property fmtid="{D5CDD505-2E9C-101B-9397-08002B2CF9AE}" pid="11" name="TaxKeywordTaxHTField">
    <vt:lpwstr/>
  </property>
  <property fmtid="{D5CDD505-2E9C-101B-9397-08002B2CF9AE}" pid="12" name="_dlc_DocIdPersistId">
    <vt:lpwstr>false</vt:lpwstr>
  </property>
</Properties>
</file>